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BDB" w:rsidRPr="00140879" w:rsidRDefault="00334BDB" w:rsidP="00140879">
      <w:pPr>
        <w:rPr>
          <w:rFonts w:ascii="Arial" w:hAnsi="Arial" w:cs="Arial"/>
          <w:sz w:val="22"/>
          <w:szCs w:val="22"/>
        </w:rPr>
      </w:pPr>
    </w:p>
    <w:p w:rsidR="00334BDB" w:rsidRPr="00140879" w:rsidRDefault="00334BDB" w:rsidP="00140879">
      <w:pPr>
        <w:rPr>
          <w:rFonts w:ascii="Arial" w:hAnsi="Arial" w:cs="Arial"/>
          <w:sz w:val="22"/>
          <w:szCs w:val="22"/>
        </w:rPr>
      </w:pPr>
    </w:p>
    <w:p w:rsidR="00334BDB" w:rsidRPr="00140879" w:rsidRDefault="00334BDB" w:rsidP="00140879">
      <w:pPr>
        <w:rPr>
          <w:rFonts w:ascii="Arial" w:hAnsi="Arial" w:cs="Arial"/>
          <w:sz w:val="22"/>
          <w:szCs w:val="22"/>
        </w:rPr>
      </w:pPr>
    </w:p>
    <w:p w:rsidR="007A44BC" w:rsidRPr="00140879" w:rsidRDefault="007A44BC" w:rsidP="00140879">
      <w:pPr>
        <w:rPr>
          <w:rFonts w:ascii="Arial" w:hAnsi="Arial" w:cs="Arial"/>
          <w:sz w:val="22"/>
          <w:szCs w:val="22"/>
        </w:rPr>
      </w:pPr>
    </w:p>
    <w:p w:rsidR="0015359A" w:rsidRPr="00140879" w:rsidRDefault="0015359A" w:rsidP="00140879">
      <w:pPr>
        <w:rPr>
          <w:rFonts w:ascii="Arial" w:hAnsi="Arial" w:cs="Arial"/>
          <w:sz w:val="22"/>
          <w:szCs w:val="22"/>
        </w:rPr>
      </w:pPr>
    </w:p>
    <w:p w:rsidR="0015359A" w:rsidRPr="00140879" w:rsidRDefault="0015359A" w:rsidP="00140879">
      <w:pPr>
        <w:rPr>
          <w:rFonts w:ascii="Arial" w:hAnsi="Arial" w:cs="Arial"/>
          <w:sz w:val="22"/>
          <w:szCs w:val="22"/>
        </w:rPr>
      </w:pPr>
    </w:p>
    <w:p w:rsidR="0015359A" w:rsidRPr="00140879" w:rsidRDefault="0015359A" w:rsidP="00140879">
      <w:pPr>
        <w:rPr>
          <w:rFonts w:ascii="Arial" w:hAnsi="Arial" w:cs="Arial"/>
          <w:sz w:val="22"/>
          <w:szCs w:val="22"/>
        </w:rPr>
      </w:pPr>
      <w:r w:rsidRPr="00140879">
        <w:rPr>
          <w:rFonts w:ascii="Arial" w:hAnsi="Arial" w:cs="Arial"/>
          <w:sz w:val="22"/>
          <w:szCs w:val="22"/>
        </w:rPr>
        <w:t>&lt;&lt;Insert company name and logo&gt;&gt;</w:t>
      </w:r>
    </w:p>
    <w:p w:rsidR="0015359A" w:rsidRPr="00140879" w:rsidRDefault="0015359A" w:rsidP="00140879">
      <w:pPr>
        <w:rPr>
          <w:rFonts w:ascii="Arial" w:hAnsi="Arial" w:cs="Arial"/>
          <w:sz w:val="22"/>
          <w:szCs w:val="22"/>
        </w:rPr>
      </w:pPr>
    </w:p>
    <w:p w:rsidR="0015359A" w:rsidRPr="00140879" w:rsidRDefault="0015359A" w:rsidP="00140879">
      <w:pPr>
        <w:rPr>
          <w:rFonts w:ascii="Arial" w:hAnsi="Arial" w:cs="Arial"/>
          <w:sz w:val="22"/>
          <w:szCs w:val="22"/>
        </w:rPr>
      </w:pPr>
    </w:p>
    <w:p w:rsidR="0015359A" w:rsidRPr="00140879" w:rsidRDefault="0015359A" w:rsidP="00140879">
      <w:pPr>
        <w:rPr>
          <w:rFonts w:ascii="Arial" w:hAnsi="Arial" w:cs="Arial"/>
          <w:sz w:val="22"/>
          <w:szCs w:val="22"/>
        </w:rPr>
      </w:pPr>
    </w:p>
    <w:p w:rsidR="0015359A" w:rsidRPr="00140879" w:rsidRDefault="0015359A" w:rsidP="00140879">
      <w:pPr>
        <w:rPr>
          <w:rFonts w:ascii="Arial" w:hAnsi="Arial" w:cs="Arial"/>
          <w:sz w:val="22"/>
          <w:szCs w:val="22"/>
        </w:rPr>
      </w:pPr>
    </w:p>
    <w:p w:rsidR="0015359A" w:rsidRPr="00140879" w:rsidRDefault="0015359A" w:rsidP="00140879">
      <w:pPr>
        <w:rPr>
          <w:rFonts w:ascii="Arial" w:hAnsi="Arial" w:cs="Arial"/>
          <w:sz w:val="22"/>
          <w:szCs w:val="22"/>
        </w:rPr>
      </w:pPr>
      <w:r w:rsidRPr="00140879">
        <w:rPr>
          <w:rFonts w:ascii="Arial" w:hAnsi="Arial" w:cs="Arial"/>
          <w:sz w:val="22"/>
          <w:szCs w:val="22"/>
        </w:rPr>
        <w:t>OPERATING PLAN</w:t>
      </w:r>
    </w:p>
    <w:p w:rsidR="0015359A" w:rsidRPr="00140879" w:rsidRDefault="0015359A" w:rsidP="00140879">
      <w:pPr>
        <w:rPr>
          <w:rFonts w:ascii="Arial" w:hAnsi="Arial" w:cs="Arial"/>
          <w:sz w:val="22"/>
          <w:szCs w:val="22"/>
        </w:rPr>
      </w:pPr>
    </w:p>
    <w:p w:rsidR="0015359A" w:rsidRPr="00140879" w:rsidRDefault="0015359A" w:rsidP="00140879">
      <w:pPr>
        <w:rPr>
          <w:rFonts w:ascii="Arial" w:hAnsi="Arial" w:cs="Arial"/>
          <w:sz w:val="22"/>
          <w:szCs w:val="22"/>
        </w:rPr>
      </w:pPr>
      <w:r w:rsidRPr="00140879">
        <w:rPr>
          <w:rFonts w:ascii="Arial" w:hAnsi="Arial" w:cs="Arial"/>
          <w:sz w:val="22"/>
          <w:szCs w:val="22"/>
        </w:rPr>
        <w:t>For the facility located at:</w:t>
      </w:r>
    </w:p>
    <w:p w:rsidR="0015359A" w:rsidRPr="00140879" w:rsidRDefault="0015359A" w:rsidP="00140879">
      <w:pPr>
        <w:rPr>
          <w:rFonts w:ascii="Arial" w:hAnsi="Arial" w:cs="Arial"/>
          <w:sz w:val="22"/>
          <w:szCs w:val="22"/>
        </w:rPr>
      </w:pPr>
      <w:r w:rsidRPr="00140879">
        <w:rPr>
          <w:rFonts w:ascii="Arial" w:hAnsi="Arial" w:cs="Arial"/>
          <w:sz w:val="22"/>
          <w:szCs w:val="22"/>
        </w:rPr>
        <w:t>&lt;&lt;insert facility address&gt;&gt;</w:t>
      </w:r>
    </w:p>
    <w:p w:rsidR="0015359A" w:rsidRPr="00140879" w:rsidRDefault="0015359A" w:rsidP="00140879">
      <w:pPr>
        <w:rPr>
          <w:rFonts w:ascii="Arial" w:hAnsi="Arial" w:cs="Arial"/>
          <w:sz w:val="22"/>
          <w:szCs w:val="22"/>
        </w:rPr>
      </w:pPr>
    </w:p>
    <w:p w:rsidR="0015359A" w:rsidRPr="00140879" w:rsidRDefault="0015359A" w:rsidP="00140879">
      <w:pPr>
        <w:rPr>
          <w:rFonts w:ascii="Arial" w:hAnsi="Arial" w:cs="Arial"/>
          <w:sz w:val="22"/>
          <w:szCs w:val="22"/>
        </w:rPr>
      </w:pPr>
    </w:p>
    <w:p w:rsidR="0015359A" w:rsidRPr="00140879" w:rsidRDefault="0015359A" w:rsidP="00140879">
      <w:pPr>
        <w:rPr>
          <w:rFonts w:ascii="Arial" w:hAnsi="Arial" w:cs="Arial"/>
          <w:sz w:val="22"/>
          <w:szCs w:val="22"/>
        </w:rPr>
      </w:pPr>
    </w:p>
    <w:p w:rsidR="0015359A" w:rsidRPr="00140879" w:rsidRDefault="0015359A" w:rsidP="00140879">
      <w:pPr>
        <w:rPr>
          <w:rFonts w:ascii="Arial" w:hAnsi="Arial" w:cs="Arial"/>
          <w:sz w:val="22"/>
          <w:szCs w:val="22"/>
        </w:rPr>
      </w:pPr>
      <w:r w:rsidRPr="00140879">
        <w:rPr>
          <w:rFonts w:ascii="Arial" w:hAnsi="Arial" w:cs="Arial"/>
          <w:sz w:val="22"/>
          <w:szCs w:val="22"/>
        </w:rPr>
        <w:t>To fulfill the requirements of:</w:t>
      </w:r>
    </w:p>
    <w:p w:rsidR="00C70992" w:rsidRPr="00140879" w:rsidRDefault="0015359A" w:rsidP="00140879">
      <w:pPr>
        <w:rPr>
          <w:rFonts w:ascii="Arial" w:hAnsi="Arial" w:cs="Arial"/>
          <w:sz w:val="22"/>
          <w:szCs w:val="22"/>
        </w:rPr>
      </w:pPr>
      <w:r w:rsidRPr="00140879">
        <w:rPr>
          <w:rFonts w:ascii="Arial" w:hAnsi="Arial" w:cs="Arial"/>
          <w:sz w:val="22"/>
          <w:szCs w:val="22"/>
        </w:rPr>
        <w:t xml:space="preserve">CVRD </w:t>
      </w:r>
      <w:r w:rsidR="00C70992" w:rsidRPr="00140879">
        <w:rPr>
          <w:rFonts w:ascii="Arial" w:hAnsi="Arial" w:cs="Arial"/>
          <w:sz w:val="22"/>
          <w:szCs w:val="22"/>
        </w:rPr>
        <w:t>Bylaw No. 2570</w:t>
      </w:r>
      <w:r w:rsidRPr="00140879">
        <w:rPr>
          <w:rFonts w:ascii="Arial" w:hAnsi="Arial" w:cs="Arial"/>
          <w:sz w:val="22"/>
          <w:szCs w:val="22"/>
        </w:rPr>
        <w:t xml:space="preserve"> </w:t>
      </w:r>
      <w:r w:rsidR="00FF7072">
        <w:rPr>
          <w:rFonts w:ascii="Arial" w:hAnsi="Arial" w:cs="Arial"/>
          <w:sz w:val="22"/>
          <w:szCs w:val="22"/>
        </w:rPr>
        <w:t>–</w:t>
      </w:r>
      <w:r w:rsidRPr="00140879">
        <w:rPr>
          <w:rFonts w:ascii="Arial" w:hAnsi="Arial" w:cs="Arial"/>
          <w:sz w:val="22"/>
          <w:szCs w:val="22"/>
        </w:rPr>
        <w:t xml:space="preserve"> </w:t>
      </w:r>
      <w:r w:rsidR="00FF7072" w:rsidRPr="00FF7072">
        <w:rPr>
          <w:rFonts w:ascii="Arial" w:hAnsi="Arial" w:cs="Arial"/>
          <w:i/>
          <w:sz w:val="22"/>
          <w:szCs w:val="22"/>
        </w:rPr>
        <w:t xml:space="preserve">Waste Stream </w:t>
      </w:r>
      <w:r w:rsidR="00C82F5D">
        <w:rPr>
          <w:rFonts w:ascii="Arial" w:hAnsi="Arial" w:cs="Arial"/>
          <w:i/>
          <w:sz w:val="22"/>
          <w:szCs w:val="22"/>
        </w:rPr>
        <w:t>Management</w:t>
      </w:r>
      <w:r w:rsidR="00FF7072" w:rsidRPr="00FF7072">
        <w:rPr>
          <w:rFonts w:ascii="Arial" w:hAnsi="Arial" w:cs="Arial"/>
          <w:i/>
          <w:sz w:val="22"/>
          <w:szCs w:val="22"/>
        </w:rPr>
        <w:t xml:space="preserve"> Licencing Bylaw</w:t>
      </w:r>
    </w:p>
    <w:p w:rsidR="00C70992" w:rsidRPr="00140879" w:rsidRDefault="00C70992" w:rsidP="00140879">
      <w:pPr>
        <w:rPr>
          <w:rFonts w:ascii="Arial" w:hAnsi="Arial" w:cs="Arial"/>
          <w:sz w:val="22"/>
          <w:szCs w:val="22"/>
        </w:rPr>
      </w:pPr>
    </w:p>
    <w:p w:rsidR="00C70992" w:rsidRPr="00140879" w:rsidRDefault="00C70992" w:rsidP="00140879">
      <w:pPr>
        <w:rPr>
          <w:rFonts w:ascii="Arial" w:hAnsi="Arial" w:cs="Arial"/>
          <w:sz w:val="22"/>
          <w:szCs w:val="22"/>
        </w:rPr>
      </w:pPr>
    </w:p>
    <w:p w:rsidR="00372E2B" w:rsidRDefault="00372E2B" w:rsidP="00140879">
      <w:pPr>
        <w:rPr>
          <w:rFonts w:ascii="Arial" w:hAnsi="Arial" w:cs="Arial"/>
          <w:sz w:val="22"/>
          <w:szCs w:val="22"/>
        </w:rPr>
      </w:pPr>
      <w:r>
        <w:rPr>
          <w:rFonts w:ascii="Arial" w:hAnsi="Arial" w:cs="Arial"/>
          <w:sz w:val="22"/>
          <w:szCs w:val="22"/>
        </w:rPr>
        <w:t>Date:</w:t>
      </w:r>
      <w:r w:rsidR="00C82F5D">
        <w:rPr>
          <w:rFonts w:ascii="Arial" w:hAnsi="Arial" w:cs="Arial"/>
          <w:sz w:val="22"/>
          <w:szCs w:val="22"/>
        </w:rPr>
        <w:t xml:space="preserve"> &lt;&lt;insert the date the operating plan was completed&gt;&gt;</w:t>
      </w:r>
    </w:p>
    <w:p w:rsidR="00C70992" w:rsidRPr="00140879" w:rsidRDefault="00372E2B" w:rsidP="00140879">
      <w:pPr>
        <w:rPr>
          <w:rFonts w:ascii="Arial" w:hAnsi="Arial" w:cs="Arial"/>
          <w:sz w:val="22"/>
          <w:szCs w:val="22"/>
        </w:rPr>
      </w:pPr>
      <w:r>
        <w:rPr>
          <w:rFonts w:ascii="Arial" w:hAnsi="Arial" w:cs="Arial"/>
          <w:sz w:val="22"/>
          <w:szCs w:val="22"/>
        </w:rPr>
        <w:t>Prepared by</w:t>
      </w:r>
      <w:r w:rsidR="0015359A" w:rsidRPr="00140879">
        <w:rPr>
          <w:rFonts w:ascii="Arial" w:hAnsi="Arial" w:cs="Arial"/>
          <w:sz w:val="22"/>
          <w:szCs w:val="22"/>
        </w:rPr>
        <w:t>:</w:t>
      </w:r>
      <w:r>
        <w:rPr>
          <w:rFonts w:ascii="Arial" w:hAnsi="Arial" w:cs="Arial"/>
          <w:sz w:val="22"/>
          <w:szCs w:val="22"/>
        </w:rPr>
        <w:t xml:space="preserve"> &lt;&lt;insert </w:t>
      </w:r>
      <w:r w:rsidR="004C3007">
        <w:rPr>
          <w:rFonts w:ascii="Arial" w:hAnsi="Arial" w:cs="Arial"/>
          <w:sz w:val="22"/>
          <w:szCs w:val="22"/>
        </w:rPr>
        <w:t>First and Last Name</w:t>
      </w:r>
      <w:r>
        <w:rPr>
          <w:rFonts w:ascii="Arial" w:hAnsi="Arial" w:cs="Arial"/>
          <w:sz w:val="22"/>
          <w:szCs w:val="22"/>
        </w:rPr>
        <w:t xml:space="preserve">, </w:t>
      </w:r>
      <w:r w:rsidR="004C3007">
        <w:rPr>
          <w:rFonts w:ascii="Arial" w:hAnsi="Arial" w:cs="Arial"/>
          <w:sz w:val="22"/>
          <w:szCs w:val="22"/>
        </w:rPr>
        <w:t>Title, Company and C</w:t>
      </w:r>
      <w:r w:rsidR="00B41243">
        <w:rPr>
          <w:rFonts w:ascii="Arial" w:hAnsi="Arial" w:cs="Arial"/>
          <w:sz w:val="22"/>
          <w:szCs w:val="22"/>
        </w:rPr>
        <w:t>redentials</w:t>
      </w:r>
      <w:r>
        <w:rPr>
          <w:rFonts w:ascii="Arial" w:hAnsi="Arial" w:cs="Arial"/>
          <w:sz w:val="22"/>
          <w:szCs w:val="22"/>
        </w:rPr>
        <w:t>&gt;&gt;</w:t>
      </w:r>
    </w:p>
    <w:p w:rsidR="00C82F5D" w:rsidRDefault="00C82F5D" w:rsidP="00140879">
      <w:pPr>
        <w:rPr>
          <w:rFonts w:ascii="Arial" w:hAnsi="Arial" w:cs="Arial"/>
          <w:sz w:val="22"/>
          <w:szCs w:val="22"/>
        </w:rPr>
      </w:pPr>
      <w:r>
        <w:rPr>
          <w:rFonts w:ascii="Arial" w:hAnsi="Arial" w:cs="Arial"/>
          <w:sz w:val="22"/>
          <w:szCs w:val="22"/>
        </w:rPr>
        <w:t>Reviewed by: &lt;&lt;insert First and Last Name, Title, Company and Credentials&gt;&gt;</w:t>
      </w:r>
    </w:p>
    <w:p w:rsidR="0015359A" w:rsidRPr="00140879" w:rsidRDefault="00372E2B" w:rsidP="00140879">
      <w:pPr>
        <w:rPr>
          <w:rFonts w:ascii="Arial" w:hAnsi="Arial" w:cs="Arial"/>
          <w:sz w:val="22"/>
          <w:szCs w:val="22"/>
        </w:rPr>
      </w:pPr>
      <w:r>
        <w:rPr>
          <w:rFonts w:ascii="Arial" w:hAnsi="Arial" w:cs="Arial"/>
          <w:sz w:val="22"/>
          <w:szCs w:val="22"/>
        </w:rPr>
        <w:t>Submitted by</w:t>
      </w:r>
      <w:r w:rsidR="0015359A" w:rsidRPr="00140879">
        <w:rPr>
          <w:rFonts w:ascii="Arial" w:hAnsi="Arial" w:cs="Arial"/>
          <w:sz w:val="22"/>
          <w:szCs w:val="22"/>
        </w:rPr>
        <w:t>:</w:t>
      </w:r>
      <w:r>
        <w:rPr>
          <w:rFonts w:ascii="Arial" w:hAnsi="Arial" w:cs="Arial"/>
          <w:sz w:val="22"/>
          <w:szCs w:val="22"/>
        </w:rPr>
        <w:t xml:space="preserve"> </w:t>
      </w:r>
      <w:r w:rsidR="004C3007">
        <w:rPr>
          <w:rFonts w:ascii="Arial" w:hAnsi="Arial" w:cs="Arial"/>
          <w:sz w:val="22"/>
          <w:szCs w:val="22"/>
        </w:rPr>
        <w:t>&lt;&lt;insert First and Last Name,</w:t>
      </w:r>
      <w:r w:rsidR="00C82F5D">
        <w:rPr>
          <w:rFonts w:ascii="Arial" w:hAnsi="Arial" w:cs="Arial"/>
          <w:sz w:val="22"/>
          <w:szCs w:val="22"/>
        </w:rPr>
        <w:t xml:space="preserve"> Title, Company and Credentials</w:t>
      </w:r>
      <w:r w:rsidR="004C3007">
        <w:rPr>
          <w:rFonts w:ascii="Arial" w:hAnsi="Arial" w:cs="Arial"/>
          <w:sz w:val="22"/>
          <w:szCs w:val="22"/>
        </w:rPr>
        <w:t>&gt;&gt;</w:t>
      </w:r>
    </w:p>
    <w:p w:rsidR="00C70992" w:rsidRPr="00140879" w:rsidRDefault="00C70992" w:rsidP="00140879">
      <w:pPr>
        <w:rPr>
          <w:rFonts w:ascii="Arial" w:hAnsi="Arial" w:cs="Arial"/>
          <w:sz w:val="22"/>
          <w:szCs w:val="22"/>
        </w:rPr>
      </w:pPr>
    </w:p>
    <w:p w:rsidR="00C70992" w:rsidRPr="00140879" w:rsidRDefault="00C70992" w:rsidP="00140879">
      <w:pPr>
        <w:rPr>
          <w:rFonts w:ascii="Arial" w:hAnsi="Arial" w:cs="Arial"/>
          <w:sz w:val="22"/>
          <w:szCs w:val="22"/>
        </w:rPr>
      </w:pPr>
    </w:p>
    <w:p w:rsidR="00C70992" w:rsidRPr="00140879" w:rsidRDefault="00C70992" w:rsidP="00140879">
      <w:pPr>
        <w:rPr>
          <w:rFonts w:ascii="Arial" w:hAnsi="Arial" w:cs="Arial"/>
          <w:sz w:val="22"/>
          <w:szCs w:val="22"/>
        </w:rPr>
      </w:pPr>
    </w:p>
    <w:p w:rsidR="00C70992" w:rsidRPr="00140879" w:rsidRDefault="00C70992" w:rsidP="00140879">
      <w:pPr>
        <w:rPr>
          <w:rFonts w:ascii="Arial" w:hAnsi="Arial" w:cs="Arial"/>
          <w:sz w:val="22"/>
          <w:szCs w:val="22"/>
        </w:rPr>
      </w:pPr>
    </w:p>
    <w:p w:rsidR="00C70992" w:rsidRPr="00140879" w:rsidRDefault="00C70992" w:rsidP="00140879">
      <w:pPr>
        <w:rPr>
          <w:rFonts w:ascii="Arial" w:hAnsi="Arial" w:cs="Arial"/>
          <w:sz w:val="22"/>
          <w:szCs w:val="22"/>
        </w:rPr>
      </w:pPr>
    </w:p>
    <w:p w:rsidR="00C70992" w:rsidRPr="00140879" w:rsidRDefault="00C70992" w:rsidP="00140879">
      <w:pPr>
        <w:rPr>
          <w:rFonts w:ascii="Arial" w:hAnsi="Arial" w:cs="Arial"/>
          <w:sz w:val="22"/>
          <w:szCs w:val="22"/>
        </w:rPr>
      </w:pPr>
    </w:p>
    <w:p w:rsidR="00C70992" w:rsidRPr="00140879" w:rsidRDefault="00C70992" w:rsidP="00140879">
      <w:pPr>
        <w:rPr>
          <w:rFonts w:ascii="Arial" w:hAnsi="Arial" w:cs="Arial"/>
          <w:sz w:val="22"/>
          <w:szCs w:val="22"/>
        </w:rPr>
      </w:pPr>
    </w:p>
    <w:p w:rsidR="00C70992" w:rsidRPr="00140879" w:rsidRDefault="00C70992" w:rsidP="00140879">
      <w:pPr>
        <w:rPr>
          <w:rFonts w:ascii="Arial" w:hAnsi="Arial" w:cs="Arial"/>
          <w:sz w:val="22"/>
          <w:szCs w:val="22"/>
        </w:rPr>
      </w:pPr>
    </w:p>
    <w:p w:rsidR="00C70992" w:rsidRPr="00140879" w:rsidRDefault="00C70992" w:rsidP="00140879">
      <w:pPr>
        <w:rPr>
          <w:rFonts w:ascii="Arial" w:hAnsi="Arial" w:cs="Arial"/>
          <w:sz w:val="22"/>
          <w:szCs w:val="22"/>
        </w:rPr>
      </w:pPr>
      <w:r w:rsidRPr="00140879">
        <w:rPr>
          <w:rFonts w:ascii="Arial" w:hAnsi="Arial" w:cs="Arial"/>
          <w:sz w:val="22"/>
          <w:szCs w:val="22"/>
        </w:rPr>
        <w:br w:type="page"/>
      </w:r>
    </w:p>
    <w:p w:rsidR="00140879" w:rsidRPr="00140879" w:rsidRDefault="00140879" w:rsidP="00140879">
      <w:pPr>
        <w:rPr>
          <w:rFonts w:ascii="Arial" w:hAnsi="Arial" w:cs="Arial"/>
          <w:sz w:val="22"/>
          <w:szCs w:val="22"/>
        </w:rPr>
      </w:pPr>
    </w:p>
    <w:sdt>
      <w:sdtPr>
        <w:rPr>
          <w:rFonts w:ascii="Times New Roman" w:eastAsia="Times New Roman" w:hAnsi="Times New Roman" w:cs="Times New Roman"/>
          <w:b w:val="0"/>
          <w:bCs w:val="0"/>
          <w:color w:val="auto"/>
          <w:sz w:val="24"/>
          <w:szCs w:val="24"/>
          <w:lang w:val="en-CA" w:eastAsia="en-CA"/>
        </w:rPr>
        <w:id w:val="-1087606454"/>
        <w:docPartObj>
          <w:docPartGallery w:val="Table of Contents"/>
          <w:docPartUnique/>
        </w:docPartObj>
      </w:sdtPr>
      <w:sdtEndPr>
        <w:rPr>
          <w:noProof/>
        </w:rPr>
      </w:sdtEndPr>
      <w:sdtContent>
        <w:p w:rsidR="00F27CD0" w:rsidRPr="00F27CD0" w:rsidRDefault="00F27CD0">
          <w:pPr>
            <w:pStyle w:val="TOCHeading"/>
            <w:rPr>
              <w:rFonts w:ascii="Arial" w:hAnsi="Arial" w:cs="Arial"/>
              <w:color w:val="auto"/>
              <w:sz w:val="22"/>
              <w:szCs w:val="22"/>
            </w:rPr>
          </w:pPr>
          <w:r w:rsidRPr="00F27CD0">
            <w:rPr>
              <w:rFonts w:ascii="Arial" w:hAnsi="Arial" w:cs="Arial"/>
              <w:color w:val="auto"/>
              <w:sz w:val="22"/>
              <w:szCs w:val="22"/>
            </w:rPr>
            <w:t>Table of Contents</w:t>
          </w:r>
        </w:p>
        <w:p w:rsidR="00F27CD0" w:rsidRPr="00F27CD0" w:rsidRDefault="00F27CD0" w:rsidP="00F27CD0">
          <w:pPr>
            <w:pStyle w:val="TOC1"/>
            <w:numPr>
              <w:ilvl w:val="0"/>
              <w:numId w:val="0"/>
            </w:numPr>
            <w:tabs>
              <w:tab w:val="left" w:pos="880"/>
              <w:tab w:val="right" w:leader="dot" w:pos="9530"/>
            </w:tabs>
            <w:ind w:left="720" w:hanging="360"/>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59291756" w:history="1">
            <w:r w:rsidRPr="00F27CD0">
              <w:rPr>
                <w:rStyle w:val="Hyperlink"/>
                <w:b w:val="0"/>
                <w:noProof/>
              </w:rPr>
              <w:t>1.</w:t>
            </w:r>
            <w:r w:rsidRPr="00F27CD0">
              <w:rPr>
                <w:rFonts w:asciiTheme="minorHAnsi" w:eastAsiaTheme="minorEastAsia" w:hAnsiTheme="minorHAnsi" w:cstheme="minorBidi"/>
                <w:b w:val="0"/>
                <w:noProof/>
              </w:rPr>
              <w:tab/>
            </w:r>
            <w:r w:rsidRPr="00F27CD0">
              <w:rPr>
                <w:rStyle w:val="Hyperlink"/>
                <w:b w:val="0"/>
                <w:noProof/>
              </w:rPr>
              <w:t>Purpose</w:t>
            </w:r>
            <w:r w:rsidRPr="00F27CD0">
              <w:rPr>
                <w:b w:val="0"/>
                <w:noProof/>
                <w:webHidden/>
              </w:rPr>
              <w:tab/>
            </w:r>
            <w:r w:rsidRPr="00F27CD0">
              <w:rPr>
                <w:b w:val="0"/>
                <w:noProof/>
                <w:webHidden/>
              </w:rPr>
              <w:fldChar w:fldCharType="begin"/>
            </w:r>
            <w:r w:rsidRPr="00F27CD0">
              <w:rPr>
                <w:b w:val="0"/>
                <w:noProof/>
                <w:webHidden/>
              </w:rPr>
              <w:instrText xml:space="preserve"> PAGEREF _Toc459291756 \h </w:instrText>
            </w:r>
            <w:r w:rsidRPr="00F27CD0">
              <w:rPr>
                <w:b w:val="0"/>
                <w:noProof/>
                <w:webHidden/>
              </w:rPr>
            </w:r>
            <w:r w:rsidRPr="00F27CD0">
              <w:rPr>
                <w:b w:val="0"/>
                <w:noProof/>
                <w:webHidden/>
              </w:rPr>
              <w:fldChar w:fldCharType="separate"/>
            </w:r>
            <w:r w:rsidR="0078123E">
              <w:rPr>
                <w:b w:val="0"/>
                <w:noProof/>
                <w:webHidden/>
              </w:rPr>
              <w:t>3</w:t>
            </w:r>
            <w:r w:rsidRPr="00F27CD0">
              <w:rPr>
                <w:b w:val="0"/>
                <w:noProof/>
                <w:webHidden/>
              </w:rPr>
              <w:fldChar w:fldCharType="end"/>
            </w:r>
          </w:hyperlink>
        </w:p>
        <w:p w:rsidR="00F27CD0" w:rsidRPr="00F27CD0" w:rsidRDefault="0038215C" w:rsidP="00F27CD0">
          <w:pPr>
            <w:pStyle w:val="TOC1"/>
            <w:numPr>
              <w:ilvl w:val="0"/>
              <w:numId w:val="0"/>
            </w:numPr>
            <w:tabs>
              <w:tab w:val="left" w:pos="880"/>
              <w:tab w:val="right" w:leader="dot" w:pos="9530"/>
            </w:tabs>
            <w:ind w:left="720" w:hanging="360"/>
            <w:rPr>
              <w:rFonts w:asciiTheme="minorHAnsi" w:eastAsiaTheme="minorEastAsia" w:hAnsiTheme="minorHAnsi" w:cstheme="minorBidi"/>
              <w:b w:val="0"/>
              <w:noProof/>
            </w:rPr>
          </w:pPr>
          <w:hyperlink w:anchor="_Toc459291757" w:history="1">
            <w:r w:rsidR="00F27CD0" w:rsidRPr="00F27CD0">
              <w:rPr>
                <w:rStyle w:val="Hyperlink"/>
                <w:b w:val="0"/>
                <w:noProof/>
              </w:rPr>
              <w:t>2.</w:t>
            </w:r>
            <w:r w:rsidR="00F27CD0" w:rsidRPr="00F27CD0">
              <w:rPr>
                <w:rFonts w:asciiTheme="minorHAnsi" w:eastAsiaTheme="minorEastAsia" w:hAnsiTheme="minorHAnsi" w:cstheme="minorBidi"/>
                <w:b w:val="0"/>
                <w:noProof/>
              </w:rPr>
              <w:tab/>
            </w:r>
            <w:r w:rsidR="00F27CD0" w:rsidRPr="00F27CD0">
              <w:rPr>
                <w:rStyle w:val="Hyperlink"/>
                <w:b w:val="0"/>
                <w:noProof/>
              </w:rPr>
              <w:t>Background</w:t>
            </w:r>
            <w:r w:rsidR="00F27CD0" w:rsidRPr="00F27CD0">
              <w:rPr>
                <w:b w:val="0"/>
                <w:noProof/>
                <w:webHidden/>
              </w:rPr>
              <w:tab/>
            </w:r>
            <w:r w:rsidR="00F27CD0" w:rsidRPr="00F27CD0">
              <w:rPr>
                <w:b w:val="0"/>
                <w:noProof/>
                <w:webHidden/>
              </w:rPr>
              <w:fldChar w:fldCharType="begin"/>
            </w:r>
            <w:r w:rsidR="00F27CD0" w:rsidRPr="00F27CD0">
              <w:rPr>
                <w:b w:val="0"/>
                <w:noProof/>
                <w:webHidden/>
              </w:rPr>
              <w:instrText xml:space="preserve"> PAGEREF _Toc459291757 \h </w:instrText>
            </w:r>
            <w:r w:rsidR="00F27CD0" w:rsidRPr="00F27CD0">
              <w:rPr>
                <w:b w:val="0"/>
                <w:noProof/>
                <w:webHidden/>
              </w:rPr>
            </w:r>
            <w:r w:rsidR="00F27CD0" w:rsidRPr="00F27CD0">
              <w:rPr>
                <w:b w:val="0"/>
                <w:noProof/>
                <w:webHidden/>
              </w:rPr>
              <w:fldChar w:fldCharType="separate"/>
            </w:r>
            <w:r w:rsidR="0078123E">
              <w:rPr>
                <w:b w:val="0"/>
                <w:noProof/>
                <w:webHidden/>
              </w:rPr>
              <w:t>3</w:t>
            </w:r>
            <w:r w:rsidR="00F27CD0" w:rsidRPr="00F27CD0">
              <w:rPr>
                <w:b w:val="0"/>
                <w:noProof/>
                <w:webHidden/>
              </w:rPr>
              <w:fldChar w:fldCharType="end"/>
            </w:r>
          </w:hyperlink>
        </w:p>
        <w:p w:rsidR="00F27CD0" w:rsidRPr="00F27CD0" w:rsidRDefault="0038215C" w:rsidP="00F27CD0">
          <w:pPr>
            <w:pStyle w:val="TOC1"/>
            <w:numPr>
              <w:ilvl w:val="0"/>
              <w:numId w:val="0"/>
            </w:numPr>
            <w:tabs>
              <w:tab w:val="left" w:pos="880"/>
              <w:tab w:val="right" w:leader="dot" w:pos="9530"/>
            </w:tabs>
            <w:ind w:left="720" w:hanging="360"/>
            <w:rPr>
              <w:rFonts w:asciiTheme="minorHAnsi" w:eastAsiaTheme="minorEastAsia" w:hAnsiTheme="minorHAnsi" w:cstheme="minorBidi"/>
              <w:b w:val="0"/>
              <w:noProof/>
            </w:rPr>
          </w:pPr>
          <w:hyperlink w:anchor="_Toc459291758" w:history="1">
            <w:r w:rsidR="00F27CD0" w:rsidRPr="00F27CD0">
              <w:rPr>
                <w:rStyle w:val="Hyperlink"/>
                <w:b w:val="0"/>
                <w:bCs/>
                <w:noProof/>
              </w:rPr>
              <w:t>3.</w:t>
            </w:r>
            <w:r w:rsidR="00F27CD0" w:rsidRPr="00F27CD0">
              <w:rPr>
                <w:rFonts w:asciiTheme="minorHAnsi" w:eastAsiaTheme="minorEastAsia" w:hAnsiTheme="minorHAnsi" w:cstheme="minorBidi"/>
                <w:b w:val="0"/>
                <w:noProof/>
              </w:rPr>
              <w:tab/>
            </w:r>
            <w:r w:rsidR="00F27CD0" w:rsidRPr="00F27CD0">
              <w:rPr>
                <w:rStyle w:val="Hyperlink"/>
                <w:b w:val="0"/>
                <w:bCs/>
                <w:noProof/>
              </w:rPr>
              <w:t>Contact</w:t>
            </w:r>
            <w:r w:rsidR="00F27CD0" w:rsidRPr="00F27CD0">
              <w:rPr>
                <w:b w:val="0"/>
                <w:noProof/>
                <w:webHidden/>
              </w:rPr>
              <w:tab/>
            </w:r>
            <w:r w:rsidR="00F27CD0" w:rsidRPr="00F27CD0">
              <w:rPr>
                <w:b w:val="0"/>
                <w:noProof/>
                <w:webHidden/>
              </w:rPr>
              <w:fldChar w:fldCharType="begin"/>
            </w:r>
            <w:r w:rsidR="00F27CD0" w:rsidRPr="00F27CD0">
              <w:rPr>
                <w:b w:val="0"/>
                <w:noProof/>
                <w:webHidden/>
              </w:rPr>
              <w:instrText xml:space="preserve"> PAGEREF _Toc459291758 \h </w:instrText>
            </w:r>
            <w:r w:rsidR="00F27CD0" w:rsidRPr="00F27CD0">
              <w:rPr>
                <w:b w:val="0"/>
                <w:noProof/>
                <w:webHidden/>
              </w:rPr>
            </w:r>
            <w:r w:rsidR="00F27CD0" w:rsidRPr="00F27CD0">
              <w:rPr>
                <w:b w:val="0"/>
                <w:noProof/>
                <w:webHidden/>
              </w:rPr>
              <w:fldChar w:fldCharType="separate"/>
            </w:r>
            <w:r w:rsidR="0078123E">
              <w:rPr>
                <w:b w:val="0"/>
                <w:noProof/>
                <w:webHidden/>
              </w:rPr>
              <w:t>3</w:t>
            </w:r>
            <w:r w:rsidR="00F27CD0" w:rsidRPr="00F27CD0">
              <w:rPr>
                <w:b w:val="0"/>
                <w:noProof/>
                <w:webHidden/>
              </w:rPr>
              <w:fldChar w:fldCharType="end"/>
            </w:r>
          </w:hyperlink>
        </w:p>
        <w:p w:rsidR="00F27CD0" w:rsidRPr="00F27CD0" w:rsidRDefault="0038215C" w:rsidP="00F27CD0">
          <w:pPr>
            <w:pStyle w:val="TOC1"/>
            <w:numPr>
              <w:ilvl w:val="0"/>
              <w:numId w:val="0"/>
            </w:numPr>
            <w:tabs>
              <w:tab w:val="left" w:pos="880"/>
              <w:tab w:val="right" w:leader="dot" w:pos="9530"/>
            </w:tabs>
            <w:ind w:left="720" w:hanging="360"/>
            <w:rPr>
              <w:rFonts w:asciiTheme="minorHAnsi" w:eastAsiaTheme="minorEastAsia" w:hAnsiTheme="minorHAnsi" w:cstheme="minorBidi"/>
              <w:b w:val="0"/>
              <w:noProof/>
            </w:rPr>
          </w:pPr>
          <w:hyperlink w:anchor="_Toc459291759" w:history="1">
            <w:r w:rsidR="00F27CD0" w:rsidRPr="00F27CD0">
              <w:rPr>
                <w:rStyle w:val="Hyperlink"/>
                <w:b w:val="0"/>
                <w:noProof/>
              </w:rPr>
              <w:t>4.</w:t>
            </w:r>
            <w:r w:rsidR="00F27CD0" w:rsidRPr="00F27CD0">
              <w:rPr>
                <w:rFonts w:asciiTheme="minorHAnsi" w:eastAsiaTheme="minorEastAsia" w:hAnsiTheme="minorHAnsi" w:cstheme="minorBidi"/>
                <w:b w:val="0"/>
                <w:noProof/>
              </w:rPr>
              <w:tab/>
            </w:r>
            <w:r w:rsidR="00F27CD0" w:rsidRPr="00F27CD0">
              <w:rPr>
                <w:rStyle w:val="Hyperlink"/>
                <w:b w:val="0"/>
                <w:noProof/>
              </w:rPr>
              <w:t>Facility Operations</w:t>
            </w:r>
            <w:r w:rsidR="00F27CD0" w:rsidRPr="00F27CD0">
              <w:rPr>
                <w:b w:val="0"/>
                <w:noProof/>
                <w:webHidden/>
              </w:rPr>
              <w:tab/>
            </w:r>
            <w:r w:rsidR="00F27CD0" w:rsidRPr="00F27CD0">
              <w:rPr>
                <w:b w:val="0"/>
                <w:noProof/>
                <w:webHidden/>
              </w:rPr>
              <w:fldChar w:fldCharType="begin"/>
            </w:r>
            <w:r w:rsidR="00F27CD0" w:rsidRPr="00F27CD0">
              <w:rPr>
                <w:b w:val="0"/>
                <w:noProof/>
                <w:webHidden/>
              </w:rPr>
              <w:instrText xml:space="preserve"> PAGEREF _Toc459291759 \h </w:instrText>
            </w:r>
            <w:r w:rsidR="00F27CD0" w:rsidRPr="00F27CD0">
              <w:rPr>
                <w:b w:val="0"/>
                <w:noProof/>
                <w:webHidden/>
              </w:rPr>
            </w:r>
            <w:r w:rsidR="00F27CD0" w:rsidRPr="00F27CD0">
              <w:rPr>
                <w:b w:val="0"/>
                <w:noProof/>
                <w:webHidden/>
              </w:rPr>
              <w:fldChar w:fldCharType="separate"/>
            </w:r>
            <w:r w:rsidR="0078123E">
              <w:rPr>
                <w:b w:val="0"/>
                <w:noProof/>
                <w:webHidden/>
              </w:rPr>
              <w:t>3</w:t>
            </w:r>
            <w:r w:rsidR="00F27CD0" w:rsidRPr="00F27CD0">
              <w:rPr>
                <w:b w:val="0"/>
                <w:noProof/>
                <w:webHidden/>
              </w:rPr>
              <w:fldChar w:fldCharType="end"/>
            </w:r>
          </w:hyperlink>
        </w:p>
        <w:p w:rsidR="00F27CD0" w:rsidRPr="00F27CD0" w:rsidRDefault="0038215C" w:rsidP="00F27CD0">
          <w:pPr>
            <w:pStyle w:val="TOC1"/>
            <w:numPr>
              <w:ilvl w:val="0"/>
              <w:numId w:val="0"/>
            </w:numPr>
            <w:tabs>
              <w:tab w:val="left" w:pos="880"/>
              <w:tab w:val="right" w:leader="dot" w:pos="9530"/>
            </w:tabs>
            <w:ind w:left="720" w:hanging="360"/>
            <w:rPr>
              <w:rFonts w:asciiTheme="minorHAnsi" w:eastAsiaTheme="minorEastAsia" w:hAnsiTheme="minorHAnsi" w:cstheme="minorBidi"/>
              <w:b w:val="0"/>
              <w:noProof/>
            </w:rPr>
          </w:pPr>
          <w:hyperlink w:anchor="_Toc459291760" w:history="1">
            <w:r w:rsidR="00F27CD0" w:rsidRPr="00F27CD0">
              <w:rPr>
                <w:rStyle w:val="Hyperlink"/>
                <w:b w:val="0"/>
                <w:bCs/>
                <w:noProof/>
              </w:rPr>
              <w:t>5.</w:t>
            </w:r>
            <w:r w:rsidR="00F27CD0" w:rsidRPr="00F27CD0">
              <w:rPr>
                <w:rFonts w:asciiTheme="minorHAnsi" w:eastAsiaTheme="minorEastAsia" w:hAnsiTheme="minorHAnsi" w:cstheme="minorBidi"/>
                <w:b w:val="0"/>
                <w:noProof/>
              </w:rPr>
              <w:tab/>
            </w:r>
            <w:r w:rsidR="00F27CD0" w:rsidRPr="00F27CD0">
              <w:rPr>
                <w:rStyle w:val="Hyperlink"/>
                <w:b w:val="0"/>
                <w:bCs/>
                <w:noProof/>
              </w:rPr>
              <w:t>Monthly Statements</w:t>
            </w:r>
            <w:r w:rsidR="00F27CD0" w:rsidRPr="00F27CD0">
              <w:rPr>
                <w:b w:val="0"/>
                <w:noProof/>
                <w:webHidden/>
              </w:rPr>
              <w:tab/>
            </w:r>
            <w:r w:rsidR="00F27CD0" w:rsidRPr="00F27CD0">
              <w:rPr>
                <w:b w:val="0"/>
                <w:noProof/>
                <w:webHidden/>
              </w:rPr>
              <w:fldChar w:fldCharType="begin"/>
            </w:r>
            <w:r w:rsidR="00F27CD0" w:rsidRPr="00F27CD0">
              <w:rPr>
                <w:b w:val="0"/>
                <w:noProof/>
                <w:webHidden/>
              </w:rPr>
              <w:instrText xml:space="preserve"> PAGEREF _Toc459291760 \h </w:instrText>
            </w:r>
            <w:r w:rsidR="00F27CD0" w:rsidRPr="00F27CD0">
              <w:rPr>
                <w:b w:val="0"/>
                <w:noProof/>
                <w:webHidden/>
              </w:rPr>
            </w:r>
            <w:r w:rsidR="00F27CD0" w:rsidRPr="00F27CD0">
              <w:rPr>
                <w:b w:val="0"/>
                <w:noProof/>
                <w:webHidden/>
              </w:rPr>
              <w:fldChar w:fldCharType="separate"/>
            </w:r>
            <w:r w:rsidR="0078123E">
              <w:rPr>
                <w:b w:val="0"/>
                <w:noProof/>
                <w:webHidden/>
              </w:rPr>
              <w:t>5</w:t>
            </w:r>
            <w:r w:rsidR="00F27CD0" w:rsidRPr="00F27CD0">
              <w:rPr>
                <w:b w:val="0"/>
                <w:noProof/>
                <w:webHidden/>
              </w:rPr>
              <w:fldChar w:fldCharType="end"/>
            </w:r>
          </w:hyperlink>
        </w:p>
        <w:p w:rsidR="00F27CD0" w:rsidRPr="00F27CD0" w:rsidRDefault="0038215C" w:rsidP="00F27CD0">
          <w:pPr>
            <w:pStyle w:val="TOC1"/>
            <w:numPr>
              <w:ilvl w:val="0"/>
              <w:numId w:val="0"/>
            </w:numPr>
            <w:tabs>
              <w:tab w:val="left" w:pos="880"/>
              <w:tab w:val="right" w:leader="dot" w:pos="9530"/>
            </w:tabs>
            <w:ind w:left="720" w:hanging="360"/>
            <w:rPr>
              <w:rFonts w:asciiTheme="minorHAnsi" w:eastAsiaTheme="minorEastAsia" w:hAnsiTheme="minorHAnsi" w:cstheme="minorBidi"/>
              <w:b w:val="0"/>
              <w:noProof/>
            </w:rPr>
          </w:pPr>
          <w:hyperlink w:anchor="_Toc459291761" w:history="1">
            <w:r w:rsidR="00F27CD0" w:rsidRPr="00F27CD0">
              <w:rPr>
                <w:rStyle w:val="Hyperlink"/>
                <w:b w:val="0"/>
                <w:noProof/>
              </w:rPr>
              <w:t>6.</w:t>
            </w:r>
            <w:r w:rsidR="00F27CD0" w:rsidRPr="00F27CD0">
              <w:rPr>
                <w:rFonts w:asciiTheme="minorHAnsi" w:eastAsiaTheme="minorEastAsia" w:hAnsiTheme="minorHAnsi" w:cstheme="minorBidi"/>
                <w:b w:val="0"/>
                <w:noProof/>
              </w:rPr>
              <w:tab/>
            </w:r>
            <w:r w:rsidR="00F27CD0" w:rsidRPr="00F27CD0">
              <w:rPr>
                <w:rStyle w:val="Hyperlink"/>
                <w:b w:val="0"/>
                <w:noProof/>
              </w:rPr>
              <w:t>Duty to Report</w:t>
            </w:r>
            <w:r w:rsidR="00F27CD0" w:rsidRPr="00F27CD0">
              <w:rPr>
                <w:b w:val="0"/>
                <w:noProof/>
                <w:webHidden/>
              </w:rPr>
              <w:tab/>
            </w:r>
            <w:r w:rsidR="00F27CD0" w:rsidRPr="00F27CD0">
              <w:rPr>
                <w:b w:val="0"/>
                <w:noProof/>
                <w:webHidden/>
              </w:rPr>
              <w:fldChar w:fldCharType="begin"/>
            </w:r>
            <w:r w:rsidR="00F27CD0" w:rsidRPr="00F27CD0">
              <w:rPr>
                <w:b w:val="0"/>
                <w:noProof/>
                <w:webHidden/>
              </w:rPr>
              <w:instrText xml:space="preserve"> PAGEREF _Toc459291761 \h </w:instrText>
            </w:r>
            <w:r w:rsidR="00F27CD0" w:rsidRPr="00F27CD0">
              <w:rPr>
                <w:b w:val="0"/>
                <w:noProof/>
                <w:webHidden/>
              </w:rPr>
            </w:r>
            <w:r w:rsidR="00F27CD0" w:rsidRPr="00F27CD0">
              <w:rPr>
                <w:b w:val="0"/>
                <w:noProof/>
                <w:webHidden/>
              </w:rPr>
              <w:fldChar w:fldCharType="separate"/>
            </w:r>
            <w:r w:rsidR="0078123E">
              <w:rPr>
                <w:b w:val="0"/>
                <w:noProof/>
                <w:webHidden/>
              </w:rPr>
              <w:t>5</w:t>
            </w:r>
            <w:r w:rsidR="00F27CD0" w:rsidRPr="00F27CD0">
              <w:rPr>
                <w:b w:val="0"/>
                <w:noProof/>
                <w:webHidden/>
              </w:rPr>
              <w:fldChar w:fldCharType="end"/>
            </w:r>
          </w:hyperlink>
        </w:p>
        <w:p w:rsidR="00F27CD0" w:rsidRDefault="00F27CD0">
          <w:r>
            <w:rPr>
              <w:b/>
              <w:bCs/>
              <w:noProof/>
            </w:rPr>
            <w:fldChar w:fldCharType="end"/>
          </w:r>
        </w:p>
      </w:sdtContent>
    </w:sdt>
    <w:p w:rsidR="00A369D9" w:rsidRDefault="00A369D9" w:rsidP="00140879">
      <w:pPr>
        <w:rPr>
          <w:rFonts w:ascii="Arial" w:hAnsi="Arial" w:cs="Arial"/>
          <w:sz w:val="22"/>
          <w:szCs w:val="22"/>
        </w:rPr>
      </w:pPr>
    </w:p>
    <w:p w:rsidR="00F27CD0" w:rsidRDefault="00F27CD0">
      <w:pPr>
        <w:rPr>
          <w:rFonts w:ascii="Arial" w:hAnsi="Arial" w:cs="Arial"/>
          <w:sz w:val="22"/>
          <w:szCs w:val="22"/>
        </w:rPr>
      </w:pPr>
      <w:r>
        <w:rPr>
          <w:rFonts w:ascii="Arial" w:hAnsi="Arial" w:cs="Arial"/>
          <w:sz w:val="22"/>
          <w:szCs w:val="22"/>
        </w:rPr>
        <w:br w:type="page"/>
      </w:r>
    </w:p>
    <w:p w:rsidR="00F27CD0" w:rsidRPr="00140879" w:rsidRDefault="00F27CD0" w:rsidP="00140879">
      <w:pPr>
        <w:rPr>
          <w:rFonts w:ascii="Arial" w:hAnsi="Arial" w:cs="Arial"/>
          <w:sz w:val="22"/>
          <w:szCs w:val="22"/>
        </w:rPr>
      </w:pPr>
    </w:p>
    <w:p w:rsidR="00C82F5D" w:rsidRDefault="00747AAD" w:rsidP="00140879">
      <w:pPr>
        <w:rPr>
          <w:rFonts w:ascii="Arial" w:hAnsi="Arial" w:cs="Arial"/>
          <w:sz w:val="22"/>
          <w:szCs w:val="22"/>
        </w:rPr>
      </w:pPr>
      <w:bookmarkStart w:id="0" w:name="_Toc235417763"/>
      <w:r w:rsidRPr="00F27CD0">
        <w:rPr>
          <w:rFonts w:ascii="Arial" w:hAnsi="Arial" w:cs="Arial"/>
          <w:sz w:val="22"/>
          <w:szCs w:val="22"/>
        </w:rPr>
        <w:t xml:space="preserve">Every person who submits an application for a facility license under Section 3.1 of the Waste Stream Management Licensing Bylaw No. 2570 must include with the application a proposed operating plan for the facility described in the application. </w:t>
      </w:r>
    </w:p>
    <w:p w:rsidR="00C82F5D" w:rsidRDefault="00C82F5D" w:rsidP="00140879">
      <w:pPr>
        <w:rPr>
          <w:rFonts w:ascii="Arial" w:hAnsi="Arial" w:cs="Arial"/>
          <w:sz w:val="22"/>
          <w:szCs w:val="22"/>
        </w:rPr>
      </w:pPr>
    </w:p>
    <w:p w:rsidR="00747AAD" w:rsidRPr="00C82F5D" w:rsidRDefault="00747AAD" w:rsidP="00140879">
      <w:pPr>
        <w:rPr>
          <w:rFonts w:ascii="Arial" w:hAnsi="Arial" w:cs="Arial"/>
          <w:b/>
          <w:sz w:val="22"/>
          <w:szCs w:val="22"/>
        </w:rPr>
      </w:pPr>
      <w:r w:rsidRPr="00C82F5D">
        <w:rPr>
          <w:rFonts w:ascii="Arial" w:hAnsi="Arial" w:cs="Arial"/>
          <w:b/>
          <w:sz w:val="22"/>
          <w:szCs w:val="22"/>
        </w:rPr>
        <w:t>Proposed operating plans must provide full and complete details on all of the following:</w:t>
      </w:r>
    </w:p>
    <w:p w:rsidR="00747AAD" w:rsidRPr="00140879" w:rsidRDefault="00747AAD" w:rsidP="00140879">
      <w:pPr>
        <w:rPr>
          <w:rFonts w:ascii="Arial" w:hAnsi="Arial" w:cs="Arial"/>
          <w:sz w:val="22"/>
          <w:szCs w:val="22"/>
        </w:rPr>
      </w:pPr>
    </w:p>
    <w:p w:rsidR="0042078B" w:rsidRPr="00F27CD0" w:rsidRDefault="009A3D7E" w:rsidP="00F27CD0">
      <w:pPr>
        <w:pStyle w:val="Heading1"/>
        <w:numPr>
          <w:ilvl w:val="0"/>
          <w:numId w:val="25"/>
        </w:numPr>
        <w:rPr>
          <w:rFonts w:ascii="Arial" w:hAnsi="Arial" w:cs="Arial"/>
        </w:rPr>
      </w:pPr>
      <w:bookmarkStart w:id="1" w:name="_Toc459291756"/>
      <w:r w:rsidRPr="00F27CD0">
        <w:rPr>
          <w:rFonts w:ascii="Arial" w:hAnsi="Arial" w:cs="Arial"/>
        </w:rPr>
        <w:t>Purpose</w:t>
      </w:r>
      <w:bookmarkEnd w:id="1"/>
      <w:r w:rsidRPr="00F27CD0">
        <w:rPr>
          <w:rFonts w:ascii="Arial" w:hAnsi="Arial" w:cs="Arial"/>
        </w:rPr>
        <w:t xml:space="preserve"> </w:t>
      </w:r>
      <w:bookmarkEnd w:id="0"/>
    </w:p>
    <w:p w:rsidR="002C5DDD" w:rsidRPr="002C5DDD" w:rsidRDefault="009A6E00" w:rsidP="00F27CD0">
      <w:pPr>
        <w:ind w:left="360"/>
        <w:rPr>
          <w:rFonts w:ascii="Arial" w:hAnsi="Arial" w:cs="Arial"/>
          <w:sz w:val="22"/>
          <w:szCs w:val="22"/>
        </w:rPr>
      </w:pPr>
      <w:r>
        <w:rPr>
          <w:rFonts w:ascii="Arial" w:hAnsi="Arial" w:cs="Arial"/>
          <w:sz w:val="22"/>
          <w:szCs w:val="22"/>
        </w:rPr>
        <w:t>P</w:t>
      </w:r>
      <w:r w:rsidR="00B41243" w:rsidRPr="00B41243">
        <w:rPr>
          <w:rFonts w:ascii="Arial" w:hAnsi="Arial" w:cs="Arial"/>
          <w:sz w:val="22"/>
          <w:szCs w:val="22"/>
        </w:rPr>
        <w:t>rovide</w:t>
      </w:r>
      <w:r w:rsidR="00F27CD0">
        <w:rPr>
          <w:rFonts w:ascii="Arial" w:hAnsi="Arial" w:cs="Arial"/>
          <w:sz w:val="22"/>
          <w:szCs w:val="22"/>
        </w:rPr>
        <w:t xml:space="preserve"> a brief description of the </w:t>
      </w:r>
      <w:r w:rsidR="00B41243" w:rsidRPr="002C5DDD">
        <w:rPr>
          <w:rFonts w:ascii="Arial" w:hAnsi="Arial" w:cs="Arial"/>
          <w:sz w:val="22"/>
          <w:szCs w:val="22"/>
        </w:rPr>
        <w:t xml:space="preserve">purpose </w:t>
      </w:r>
      <w:r w:rsidR="002C5DDD" w:rsidRPr="002C5DDD">
        <w:rPr>
          <w:rFonts w:ascii="Arial" w:hAnsi="Arial" w:cs="Arial"/>
          <w:sz w:val="22"/>
          <w:szCs w:val="22"/>
        </w:rPr>
        <w:t>of the facility</w:t>
      </w:r>
      <w:r w:rsidR="00F27CD0">
        <w:rPr>
          <w:rFonts w:ascii="Arial" w:hAnsi="Arial" w:cs="Arial"/>
          <w:sz w:val="22"/>
          <w:szCs w:val="22"/>
        </w:rPr>
        <w:t xml:space="preserve">, </w:t>
      </w:r>
      <w:r w:rsidR="002C5DDD">
        <w:rPr>
          <w:rFonts w:ascii="Arial" w:hAnsi="Arial" w:cs="Arial"/>
          <w:sz w:val="22"/>
          <w:szCs w:val="22"/>
        </w:rPr>
        <w:t xml:space="preserve">services </w:t>
      </w:r>
      <w:r w:rsidR="00FF7072">
        <w:rPr>
          <w:rFonts w:ascii="Arial" w:hAnsi="Arial" w:cs="Arial"/>
          <w:sz w:val="22"/>
          <w:szCs w:val="22"/>
        </w:rPr>
        <w:t xml:space="preserve">provided, cliental, etc. </w:t>
      </w:r>
      <w:r w:rsidR="002C5DDD">
        <w:rPr>
          <w:rFonts w:ascii="Arial" w:hAnsi="Arial" w:cs="Arial"/>
          <w:sz w:val="22"/>
          <w:szCs w:val="22"/>
        </w:rPr>
        <w:t xml:space="preserve"> </w:t>
      </w:r>
    </w:p>
    <w:p w:rsidR="00A369D9" w:rsidRPr="00B41243" w:rsidRDefault="00B41243" w:rsidP="00B41243">
      <w:pPr>
        <w:ind w:left="360"/>
        <w:rPr>
          <w:rFonts w:ascii="Arial" w:hAnsi="Arial" w:cs="Arial"/>
          <w:sz w:val="22"/>
          <w:szCs w:val="22"/>
        </w:rPr>
      </w:pPr>
      <w:r w:rsidRPr="00B41243">
        <w:rPr>
          <w:rFonts w:ascii="Arial" w:hAnsi="Arial" w:cs="Arial"/>
          <w:sz w:val="22"/>
          <w:szCs w:val="22"/>
        </w:rPr>
        <w:t xml:space="preserve"> </w:t>
      </w:r>
    </w:p>
    <w:p w:rsidR="009A3D7E" w:rsidRPr="00F27CD0" w:rsidRDefault="009A3D7E" w:rsidP="00F27CD0">
      <w:pPr>
        <w:pStyle w:val="Heading1"/>
        <w:numPr>
          <w:ilvl w:val="0"/>
          <w:numId w:val="25"/>
        </w:numPr>
        <w:rPr>
          <w:rFonts w:ascii="Arial" w:hAnsi="Arial" w:cs="Arial"/>
        </w:rPr>
      </w:pPr>
      <w:bookmarkStart w:id="2" w:name="_Toc235417764"/>
      <w:bookmarkStart w:id="3" w:name="_Toc459291757"/>
      <w:r w:rsidRPr="00F27CD0">
        <w:rPr>
          <w:rFonts w:ascii="Arial" w:hAnsi="Arial" w:cs="Arial"/>
        </w:rPr>
        <w:t>Background</w:t>
      </w:r>
      <w:bookmarkEnd w:id="2"/>
      <w:bookmarkEnd w:id="3"/>
    </w:p>
    <w:p w:rsidR="002C5DDD" w:rsidRDefault="002C5DDD" w:rsidP="002C5DDD">
      <w:pPr>
        <w:ind w:firstLine="360"/>
        <w:rPr>
          <w:rFonts w:ascii="Arial" w:hAnsi="Arial" w:cs="Arial"/>
          <w:sz w:val="22"/>
          <w:szCs w:val="22"/>
        </w:rPr>
      </w:pPr>
      <w:r>
        <w:rPr>
          <w:rFonts w:ascii="Arial" w:hAnsi="Arial" w:cs="Arial"/>
          <w:sz w:val="22"/>
          <w:szCs w:val="22"/>
        </w:rPr>
        <w:t>Provide a brief description of:</w:t>
      </w:r>
    </w:p>
    <w:p w:rsidR="00AC515E" w:rsidRPr="002C5DDD" w:rsidRDefault="002C5DDD" w:rsidP="002C5DDD">
      <w:pPr>
        <w:pStyle w:val="ListParagraph"/>
        <w:numPr>
          <w:ilvl w:val="0"/>
          <w:numId w:val="15"/>
        </w:numPr>
        <w:rPr>
          <w:rFonts w:ascii="Arial" w:hAnsi="Arial" w:cs="Arial"/>
          <w:sz w:val="22"/>
          <w:szCs w:val="22"/>
        </w:rPr>
      </w:pPr>
      <w:r w:rsidRPr="002C5DDD">
        <w:rPr>
          <w:rFonts w:ascii="Arial" w:hAnsi="Arial" w:cs="Arial"/>
          <w:sz w:val="22"/>
          <w:szCs w:val="22"/>
        </w:rPr>
        <w:t xml:space="preserve">the </w:t>
      </w:r>
      <w:r w:rsidR="00AC515E" w:rsidRPr="002C5DDD">
        <w:rPr>
          <w:rFonts w:ascii="Arial" w:hAnsi="Arial" w:cs="Arial"/>
          <w:sz w:val="22"/>
          <w:szCs w:val="22"/>
        </w:rPr>
        <w:t>person</w:t>
      </w:r>
      <w:r w:rsidR="00FF7072">
        <w:rPr>
          <w:rFonts w:ascii="Arial" w:hAnsi="Arial" w:cs="Arial"/>
          <w:sz w:val="22"/>
          <w:szCs w:val="22"/>
        </w:rPr>
        <w:t>(s)</w:t>
      </w:r>
      <w:r w:rsidR="00AC515E" w:rsidRPr="002C5DDD">
        <w:rPr>
          <w:rFonts w:ascii="Arial" w:hAnsi="Arial" w:cs="Arial"/>
          <w:sz w:val="22"/>
          <w:szCs w:val="22"/>
        </w:rPr>
        <w:t xml:space="preserve"> preparing </w:t>
      </w:r>
      <w:r w:rsidR="00FF7072">
        <w:rPr>
          <w:rFonts w:ascii="Arial" w:hAnsi="Arial" w:cs="Arial"/>
          <w:sz w:val="22"/>
          <w:szCs w:val="22"/>
        </w:rPr>
        <w:t xml:space="preserve">and reviewing </w:t>
      </w:r>
      <w:r w:rsidR="00AC515E" w:rsidRPr="002C5DDD">
        <w:rPr>
          <w:rFonts w:ascii="Arial" w:hAnsi="Arial" w:cs="Arial"/>
          <w:sz w:val="22"/>
          <w:szCs w:val="22"/>
        </w:rPr>
        <w:t>this operating plan</w:t>
      </w:r>
      <w:r w:rsidR="00FF7072">
        <w:rPr>
          <w:rFonts w:ascii="Arial" w:hAnsi="Arial" w:cs="Arial"/>
          <w:sz w:val="22"/>
          <w:szCs w:val="22"/>
        </w:rPr>
        <w:t>, including names, company and credentials</w:t>
      </w:r>
      <w:r>
        <w:rPr>
          <w:rFonts w:ascii="Arial" w:hAnsi="Arial" w:cs="Arial"/>
          <w:sz w:val="22"/>
          <w:szCs w:val="22"/>
        </w:rPr>
        <w:t xml:space="preserve">; </w:t>
      </w:r>
      <w:r w:rsidR="00AC515E" w:rsidRPr="002C5DDD">
        <w:rPr>
          <w:rFonts w:ascii="Arial" w:hAnsi="Arial" w:cs="Arial"/>
          <w:sz w:val="22"/>
          <w:szCs w:val="22"/>
        </w:rPr>
        <w:t xml:space="preserve"> </w:t>
      </w:r>
    </w:p>
    <w:p w:rsidR="009A3D7E" w:rsidRDefault="00B41243" w:rsidP="008467BC">
      <w:pPr>
        <w:pStyle w:val="ListParagraph"/>
        <w:numPr>
          <w:ilvl w:val="0"/>
          <w:numId w:val="15"/>
        </w:numPr>
        <w:rPr>
          <w:rFonts w:ascii="Arial" w:hAnsi="Arial" w:cs="Arial"/>
          <w:sz w:val="22"/>
          <w:szCs w:val="22"/>
        </w:rPr>
      </w:pPr>
      <w:r w:rsidRPr="008467BC">
        <w:rPr>
          <w:rFonts w:ascii="Arial" w:hAnsi="Arial" w:cs="Arial"/>
          <w:sz w:val="22"/>
          <w:szCs w:val="22"/>
        </w:rPr>
        <w:t>the company background</w:t>
      </w:r>
      <w:r w:rsidR="002C5DDD">
        <w:rPr>
          <w:rFonts w:ascii="Arial" w:hAnsi="Arial" w:cs="Arial"/>
          <w:sz w:val="22"/>
          <w:szCs w:val="22"/>
        </w:rPr>
        <w:t xml:space="preserve">; and, </w:t>
      </w:r>
    </w:p>
    <w:p w:rsidR="008F54CB" w:rsidRPr="008467BC" w:rsidRDefault="008F54CB" w:rsidP="008467BC">
      <w:pPr>
        <w:pStyle w:val="ListParagraph"/>
        <w:numPr>
          <w:ilvl w:val="0"/>
          <w:numId w:val="15"/>
        </w:numPr>
        <w:rPr>
          <w:rFonts w:ascii="Arial" w:hAnsi="Arial" w:cs="Arial"/>
          <w:i/>
          <w:sz w:val="22"/>
          <w:szCs w:val="22"/>
        </w:rPr>
      </w:pPr>
      <w:r>
        <w:rPr>
          <w:rFonts w:ascii="Arial" w:hAnsi="Arial" w:cs="Arial"/>
          <w:sz w:val="22"/>
          <w:szCs w:val="22"/>
        </w:rPr>
        <w:t>a list of all regulation</w:t>
      </w:r>
      <w:r w:rsidR="002C5DDD">
        <w:rPr>
          <w:rFonts w:ascii="Arial" w:hAnsi="Arial" w:cs="Arial"/>
          <w:sz w:val="22"/>
          <w:szCs w:val="22"/>
        </w:rPr>
        <w:t>s</w:t>
      </w:r>
      <w:r>
        <w:rPr>
          <w:rFonts w:ascii="Arial" w:hAnsi="Arial" w:cs="Arial"/>
          <w:sz w:val="22"/>
          <w:szCs w:val="22"/>
        </w:rPr>
        <w:t xml:space="preserve"> under which the facility is operating, including but not limited to the CVRD Bylaw No. 2570 – </w:t>
      </w:r>
      <w:r w:rsidRPr="008467BC">
        <w:rPr>
          <w:rFonts w:ascii="Arial" w:hAnsi="Arial" w:cs="Arial"/>
          <w:i/>
          <w:sz w:val="22"/>
          <w:szCs w:val="22"/>
        </w:rPr>
        <w:t xml:space="preserve">Waste Stream Management Licence Bylaw, 2004. </w:t>
      </w:r>
    </w:p>
    <w:p w:rsidR="006C078A" w:rsidRDefault="006C078A" w:rsidP="00B41243">
      <w:pPr>
        <w:ind w:left="360"/>
        <w:rPr>
          <w:rFonts w:ascii="Arial" w:hAnsi="Arial" w:cs="Arial"/>
          <w:sz w:val="22"/>
          <w:szCs w:val="22"/>
        </w:rPr>
      </w:pPr>
    </w:p>
    <w:p w:rsidR="006C078A" w:rsidRPr="00F27CD0" w:rsidRDefault="006C078A" w:rsidP="00F27CD0">
      <w:pPr>
        <w:pStyle w:val="Heading1"/>
        <w:numPr>
          <w:ilvl w:val="0"/>
          <w:numId w:val="25"/>
        </w:numPr>
        <w:rPr>
          <w:rFonts w:ascii="Arial" w:hAnsi="Arial" w:cs="Arial"/>
          <w:bCs/>
        </w:rPr>
      </w:pPr>
      <w:bookmarkStart w:id="4" w:name="_Toc459291758"/>
      <w:r w:rsidRPr="00F27CD0">
        <w:rPr>
          <w:rFonts w:ascii="Arial" w:hAnsi="Arial" w:cs="Arial"/>
          <w:bCs/>
        </w:rPr>
        <w:t>Contact</w:t>
      </w:r>
      <w:bookmarkEnd w:id="4"/>
      <w:r w:rsidRPr="00F27CD0">
        <w:rPr>
          <w:rFonts w:ascii="Arial" w:hAnsi="Arial" w:cs="Arial"/>
          <w:bCs/>
        </w:rPr>
        <w:t xml:space="preserve"> </w:t>
      </w:r>
    </w:p>
    <w:p w:rsidR="006C078A" w:rsidRPr="008467BC" w:rsidRDefault="006C078A" w:rsidP="008467BC">
      <w:pPr>
        <w:ind w:left="360"/>
        <w:rPr>
          <w:rFonts w:ascii="Arial" w:hAnsi="Arial" w:cs="Arial"/>
          <w:sz w:val="22"/>
          <w:szCs w:val="22"/>
        </w:rPr>
      </w:pPr>
      <w:r w:rsidRPr="008467BC">
        <w:rPr>
          <w:rFonts w:ascii="Arial" w:hAnsi="Arial" w:cs="Arial"/>
          <w:sz w:val="22"/>
          <w:szCs w:val="22"/>
        </w:rPr>
        <w:t xml:space="preserve">Provide emergency contact </w:t>
      </w:r>
      <w:r>
        <w:rPr>
          <w:rFonts w:ascii="Arial" w:hAnsi="Arial" w:cs="Arial"/>
          <w:sz w:val="22"/>
          <w:szCs w:val="22"/>
        </w:rPr>
        <w:t xml:space="preserve">name, tile and telephone number </w:t>
      </w:r>
      <w:r w:rsidRPr="008467BC">
        <w:rPr>
          <w:rFonts w:ascii="Arial" w:hAnsi="Arial" w:cs="Arial"/>
          <w:sz w:val="22"/>
          <w:szCs w:val="22"/>
        </w:rPr>
        <w:t>(day and night)</w:t>
      </w:r>
      <w:r>
        <w:rPr>
          <w:rFonts w:ascii="Arial" w:hAnsi="Arial" w:cs="Arial"/>
          <w:sz w:val="22"/>
          <w:szCs w:val="22"/>
        </w:rPr>
        <w:t xml:space="preserve"> to at least two </w:t>
      </w:r>
      <w:r w:rsidR="008F54CB">
        <w:rPr>
          <w:rFonts w:ascii="Arial" w:hAnsi="Arial" w:cs="Arial"/>
          <w:sz w:val="22"/>
          <w:szCs w:val="22"/>
        </w:rPr>
        <w:t xml:space="preserve">individuals. </w:t>
      </w:r>
      <w:r w:rsidRPr="008467BC">
        <w:rPr>
          <w:rFonts w:ascii="Arial" w:hAnsi="Arial" w:cs="Arial"/>
          <w:sz w:val="22"/>
          <w:szCs w:val="22"/>
        </w:rPr>
        <w:t xml:space="preserve"> </w:t>
      </w:r>
    </w:p>
    <w:p w:rsidR="00B41243" w:rsidRPr="00B41243" w:rsidRDefault="00B41243" w:rsidP="008467BC">
      <w:pPr>
        <w:rPr>
          <w:rFonts w:ascii="Arial" w:hAnsi="Arial" w:cs="Arial"/>
          <w:sz w:val="22"/>
          <w:szCs w:val="22"/>
        </w:rPr>
      </w:pPr>
    </w:p>
    <w:p w:rsidR="00140879" w:rsidRPr="00F27CD0" w:rsidRDefault="00250941" w:rsidP="00F27CD0">
      <w:pPr>
        <w:pStyle w:val="Heading1"/>
        <w:numPr>
          <w:ilvl w:val="0"/>
          <w:numId w:val="25"/>
        </w:numPr>
        <w:rPr>
          <w:rFonts w:ascii="Arial" w:hAnsi="Arial" w:cs="Arial"/>
        </w:rPr>
      </w:pPr>
      <w:bookmarkStart w:id="5" w:name="_Toc235417765"/>
      <w:bookmarkStart w:id="6" w:name="_Toc459291759"/>
      <w:r w:rsidRPr="00F27CD0">
        <w:rPr>
          <w:rFonts w:ascii="Arial" w:hAnsi="Arial" w:cs="Arial"/>
        </w:rPr>
        <w:t>Facility Operations</w:t>
      </w:r>
      <w:bookmarkEnd w:id="5"/>
      <w:bookmarkEnd w:id="6"/>
      <w:r w:rsidR="00F52D19" w:rsidRPr="00F27CD0">
        <w:rPr>
          <w:rFonts w:ascii="Arial" w:hAnsi="Arial" w:cs="Arial"/>
        </w:rPr>
        <w:t xml:space="preserve"> </w:t>
      </w:r>
    </w:p>
    <w:p w:rsidR="0038215C" w:rsidRDefault="0038215C" w:rsidP="002C5DDD">
      <w:pPr>
        <w:pStyle w:val="ListParagraph"/>
        <w:rPr>
          <w:rFonts w:ascii="Arial" w:hAnsi="Arial" w:cs="Arial"/>
          <w:sz w:val="22"/>
          <w:szCs w:val="22"/>
        </w:rPr>
      </w:pPr>
    </w:p>
    <w:p w:rsidR="006A2B44" w:rsidRDefault="002C5DDD" w:rsidP="002C5DDD">
      <w:pPr>
        <w:pStyle w:val="ListParagraph"/>
        <w:rPr>
          <w:rFonts w:ascii="Arial" w:hAnsi="Arial" w:cs="Arial"/>
          <w:sz w:val="22"/>
          <w:szCs w:val="22"/>
        </w:rPr>
      </w:pPr>
      <w:bookmarkStart w:id="7" w:name="_GoBack"/>
      <w:bookmarkEnd w:id="7"/>
      <w:r>
        <w:rPr>
          <w:rFonts w:ascii="Arial" w:hAnsi="Arial" w:cs="Arial"/>
          <w:sz w:val="22"/>
          <w:szCs w:val="22"/>
        </w:rPr>
        <w:t xml:space="preserve">Provide a </w:t>
      </w:r>
      <w:r w:rsidR="006A2B44">
        <w:rPr>
          <w:rFonts w:ascii="Arial" w:hAnsi="Arial" w:cs="Arial"/>
          <w:sz w:val="22"/>
          <w:szCs w:val="22"/>
        </w:rPr>
        <w:t xml:space="preserve">description of the: </w:t>
      </w:r>
    </w:p>
    <w:p w:rsidR="006A2B44" w:rsidRPr="009D1AF2" w:rsidRDefault="006A2B44" w:rsidP="00FF7072">
      <w:pPr>
        <w:pStyle w:val="ListParagraph"/>
        <w:ind w:left="0"/>
        <w:rPr>
          <w:rFonts w:ascii="Arial" w:hAnsi="Arial" w:cs="Arial"/>
          <w:sz w:val="22"/>
          <w:szCs w:val="22"/>
        </w:rPr>
      </w:pPr>
    </w:p>
    <w:p w:rsidR="00C22DD5" w:rsidRPr="00C22DD5" w:rsidRDefault="002C5DDD" w:rsidP="00FF7072">
      <w:pPr>
        <w:pStyle w:val="ListParagraph"/>
        <w:numPr>
          <w:ilvl w:val="0"/>
          <w:numId w:val="11"/>
        </w:numPr>
        <w:ind w:left="1080"/>
        <w:rPr>
          <w:rFonts w:ascii="Arial" w:hAnsi="Arial" w:cs="Arial"/>
          <w:sz w:val="22"/>
          <w:szCs w:val="22"/>
        </w:rPr>
      </w:pPr>
      <w:r w:rsidRPr="00140879">
        <w:rPr>
          <w:rFonts w:ascii="Arial" w:hAnsi="Arial" w:cs="Arial"/>
          <w:sz w:val="22"/>
          <w:szCs w:val="22"/>
        </w:rPr>
        <w:t>site</w:t>
      </w:r>
      <w:r w:rsidR="00C22DD5">
        <w:rPr>
          <w:rFonts w:ascii="Arial" w:hAnsi="Arial" w:cs="Arial"/>
          <w:sz w:val="22"/>
          <w:szCs w:val="22"/>
        </w:rPr>
        <w:t xml:space="preserve"> address and legal description; </w:t>
      </w:r>
    </w:p>
    <w:p w:rsidR="00C22DD5" w:rsidRDefault="00C22DD5" w:rsidP="00FF7072">
      <w:pPr>
        <w:pStyle w:val="ListParagraph"/>
        <w:ind w:left="1080"/>
        <w:rPr>
          <w:rFonts w:ascii="Arial" w:hAnsi="Arial" w:cs="Arial"/>
          <w:sz w:val="22"/>
          <w:szCs w:val="22"/>
        </w:rPr>
      </w:pPr>
    </w:p>
    <w:p w:rsidR="00C22DD5" w:rsidRDefault="006A2B44" w:rsidP="00FF7072">
      <w:pPr>
        <w:pStyle w:val="ListParagraph"/>
        <w:numPr>
          <w:ilvl w:val="0"/>
          <w:numId w:val="11"/>
        </w:numPr>
        <w:ind w:left="1080"/>
        <w:rPr>
          <w:rFonts w:ascii="Arial" w:hAnsi="Arial" w:cs="Arial"/>
          <w:sz w:val="22"/>
          <w:szCs w:val="22"/>
        </w:rPr>
      </w:pPr>
      <w:r w:rsidRPr="00C22DD5">
        <w:rPr>
          <w:rFonts w:ascii="Arial" w:hAnsi="Arial" w:cs="Arial"/>
          <w:sz w:val="22"/>
          <w:szCs w:val="22"/>
        </w:rPr>
        <w:t>fence (or other barrier) to prevent access to the facility when the it is closed;</w:t>
      </w:r>
    </w:p>
    <w:p w:rsidR="00C22DD5" w:rsidRPr="00C22DD5" w:rsidRDefault="00C22DD5" w:rsidP="00FF7072">
      <w:pPr>
        <w:rPr>
          <w:rFonts w:ascii="Arial" w:hAnsi="Arial" w:cs="Arial"/>
          <w:sz w:val="22"/>
          <w:szCs w:val="22"/>
        </w:rPr>
      </w:pPr>
    </w:p>
    <w:p w:rsidR="00C22DD5" w:rsidRDefault="006A2B44" w:rsidP="00FF7072">
      <w:pPr>
        <w:pStyle w:val="ListParagraph"/>
        <w:numPr>
          <w:ilvl w:val="0"/>
          <w:numId w:val="11"/>
        </w:numPr>
        <w:ind w:left="1080"/>
        <w:rPr>
          <w:rFonts w:ascii="Arial" w:hAnsi="Arial" w:cs="Arial"/>
          <w:sz w:val="22"/>
          <w:szCs w:val="22"/>
        </w:rPr>
      </w:pPr>
      <w:r w:rsidRPr="00C22DD5">
        <w:rPr>
          <w:rFonts w:ascii="Arial" w:hAnsi="Arial" w:cs="Arial"/>
          <w:sz w:val="22"/>
          <w:szCs w:val="22"/>
        </w:rPr>
        <w:t>locking gate</w:t>
      </w:r>
      <w:r w:rsidR="009A6E00" w:rsidRPr="00C22DD5">
        <w:rPr>
          <w:rFonts w:ascii="Arial" w:hAnsi="Arial" w:cs="Arial"/>
          <w:sz w:val="22"/>
          <w:szCs w:val="22"/>
        </w:rPr>
        <w:t>(</w:t>
      </w:r>
      <w:r w:rsidRPr="00C22DD5">
        <w:rPr>
          <w:rFonts w:ascii="Arial" w:hAnsi="Arial" w:cs="Arial"/>
          <w:sz w:val="22"/>
          <w:szCs w:val="22"/>
        </w:rPr>
        <w:t>s</w:t>
      </w:r>
      <w:r w:rsidR="009A6E00" w:rsidRPr="00C22DD5">
        <w:rPr>
          <w:rFonts w:ascii="Arial" w:hAnsi="Arial" w:cs="Arial"/>
          <w:sz w:val="22"/>
          <w:szCs w:val="22"/>
        </w:rPr>
        <w:t>). A</w:t>
      </w:r>
      <w:r w:rsidRPr="00C22DD5">
        <w:rPr>
          <w:rFonts w:ascii="Arial" w:hAnsi="Arial" w:cs="Arial"/>
          <w:sz w:val="22"/>
          <w:szCs w:val="22"/>
        </w:rPr>
        <w:t>ll access roads to the facility must have a gate to prevent acce</w:t>
      </w:r>
      <w:r w:rsidR="009A6E00" w:rsidRPr="00C22DD5">
        <w:rPr>
          <w:rFonts w:ascii="Arial" w:hAnsi="Arial" w:cs="Arial"/>
          <w:sz w:val="22"/>
          <w:szCs w:val="22"/>
        </w:rPr>
        <w:t>ss when the facility is closed</w:t>
      </w:r>
      <w:r w:rsidR="00C22DD5">
        <w:rPr>
          <w:rFonts w:ascii="Arial" w:hAnsi="Arial" w:cs="Arial"/>
          <w:sz w:val="22"/>
          <w:szCs w:val="22"/>
        </w:rPr>
        <w:t xml:space="preserve">; </w:t>
      </w:r>
    </w:p>
    <w:p w:rsidR="00C22DD5" w:rsidRPr="00C22DD5" w:rsidRDefault="00C22DD5" w:rsidP="00FF7072">
      <w:pPr>
        <w:rPr>
          <w:rFonts w:ascii="Arial" w:hAnsi="Arial" w:cs="Arial"/>
          <w:sz w:val="22"/>
          <w:szCs w:val="22"/>
        </w:rPr>
      </w:pPr>
    </w:p>
    <w:p w:rsidR="00C22DD5" w:rsidRDefault="006A2B44" w:rsidP="00FF7072">
      <w:pPr>
        <w:pStyle w:val="ListParagraph"/>
        <w:numPr>
          <w:ilvl w:val="0"/>
          <w:numId w:val="11"/>
        </w:numPr>
        <w:ind w:left="1080"/>
        <w:rPr>
          <w:rFonts w:ascii="Arial" w:hAnsi="Arial" w:cs="Arial"/>
          <w:sz w:val="22"/>
          <w:szCs w:val="22"/>
        </w:rPr>
      </w:pPr>
      <w:r w:rsidRPr="00C22DD5">
        <w:rPr>
          <w:rFonts w:ascii="Arial" w:hAnsi="Arial" w:cs="Arial"/>
          <w:sz w:val="22"/>
          <w:szCs w:val="22"/>
        </w:rPr>
        <w:t xml:space="preserve">access roads to and through the facility, ensuring that emergency vehicles can access the facility; </w:t>
      </w:r>
    </w:p>
    <w:p w:rsidR="00C22DD5" w:rsidRPr="00C22DD5" w:rsidRDefault="00C22DD5" w:rsidP="00FF7072">
      <w:pPr>
        <w:rPr>
          <w:rFonts w:ascii="Arial" w:hAnsi="Arial" w:cs="Arial"/>
          <w:sz w:val="22"/>
          <w:szCs w:val="22"/>
        </w:rPr>
      </w:pPr>
    </w:p>
    <w:p w:rsidR="00C22DD5" w:rsidRDefault="006A2B44" w:rsidP="00FF7072">
      <w:pPr>
        <w:pStyle w:val="ListParagraph"/>
        <w:numPr>
          <w:ilvl w:val="0"/>
          <w:numId w:val="11"/>
        </w:numPr>
        <w:ind w:left="1080"/>
        <w:rPr>
          <w:rFonts w:ascii="Arial" w:hAnsi="Arial" w:cs="Arial"/>
          <w:sz w:val="22"/>
          <w:szCs w:val="22"/>
        </w:rPr>
      </w:pPr>
      <w:r w:rsidRPr="00C22DD5">
        <w:rPr>
          <w:rFonts w:ascii="Arial" w:hAnsi="Arial" w:cs="Arial"/>
          <w:sz w:val="22"/>
          <w:szCs w:val="22"/>
        </w:rPr>
        <w:t xml:space="preserve">telephone, or other functioning communication equipment used to immediately summon fire, policy or other emergency service personnel in the event of an emergency; </w:t>
      </w:r>
    </w:p>
    <w:p w:rsidR="00C22DD5" w:rsidRPr="00C22DD5" w:rsidRDefault="00C22DD5" w:rsidP="00FF7072">
      <w:pPr>
        <w:rPr>
          <w:rFonts w:ascii="Arial" w:hAnsi="Arial" w:cs="Arial"/>
          <w:sz w:val="22"/>
          <w:szCs w:val="22"/>
        </w:rPr>
      </w:pPr>
    </w:p>
    <w:p w:rsidR="00C22DD5" w:rsidRDefault="006A2B44" w:rsidP="00FF7072">
      <w:pPr>
        <w:pStyle w:val="ListParagraph"/>
        <w:numPr>
          <w:ilvl w:val="0"/>
          <w:numId w:val="11"/>
        </w:numPr>
        <w:ind w:left="1080"/>
        <w:rPr>
          <w:rFonts w:ascii="Arial" w:hAnsi="Arial" w:cs="Arial"/>
          <w:sz w:val="22"/>
          <w:szCs w:val="22"/>
        </w:rPr>
      </w:pPr>
      <w:r w:rsidRPr="00C22DD5">
        <w:rPr>
          <w:rFonts w:ascii="Arial" w:hAnsi="Arial" w:cs="Arial"/>
          <w:sz w:val="22"/>
          <w:szCs w:val="22"/>
        </w:rPr>
        <w:t>operating hours</w:t>
      </w:r>
      <w:r w:rsidR="00783BD2" w:rsidRPr="00C22DD5">
        <w:rPr>
          <w:rFonts w:ascii="Arial" w:hAnsi="Arial" w:cs="Arial"/>
          <w:sz w:val="22"/>
          <w:szCs w:val="22"/>
        </w:rPr>
        <w:t xml:space="preserve"> and days</w:t>
      </w:r>
      <w:r w:rsidRPr="00C22DD5">
        <w:rPr>
          <w:rFonts w:ascii="Arial" w:hAnsi="Arial" w:cs="Arial"/>
          <w:sz w:val="22"/>
          <w:szCs w:val="22"/>
        </w:rPr>
        <w:t xml:space="preserve"> (</w:t>
      </w:r>
      <w:r w:rsidR="00783BD2" w:rsidRPr="00C22DD5">
        <w:rPr>
          <w:rFonts w:ascii="Arial" w:hAnsi="Arial" w:cs="Arial"/>
          <w:sz w:val="22"/>
          <w:szCs w:val="22"/>
        </w:rPr>
        <w:t>including any</w:t>
      </w:r>
      <w:r w:rsidRPr="00C22DD5">
        <w:rPr>
          <w:rFonts w:ascii="Arial" w:hAnsi="Arial" w:cs="Arial"/>
          <w:sz w:val="22"/>
          <w:szCs w:val="22"/>
        </w:rPr>
        <w:t xml:space="preserve"> limitations </w:t>
      </w:r>
      <w:r w:rsidR="00783BD2" w:rsidRPr="00C22DD5">
        <w:rPr>
          <w:rFonts w:ascii="Arial" w:hAnsi="Arial" w:cs="Arial"/>
          <w:sz w:val="22"/>
          <w:szCs w:val="22"/>
        </w:rPr>
        <w:t xml:space="preserve">for certain machinery </w:t>
      </w:r>
      <w:r w:rsidRPr="00C22DD5">
        <w:rPr>
          <w:rFonts w:ascii="Arial" w:hAnsi="Arial" w:cs="Arial"/>
          <w:sz w:val="22"/>
          <w:szCs w:val="22"/>
        </w:rPr>
        <w:t>during certain days/times to pre</w:t>
      </w:r>
      <w:r w:rsidR="00C22DD5">
        <w:rPr>
          <w:rFonts w:ascii="Arial" w:hAnsi="Arial" w:cs="Arial"/>
          <w:sz w:val="22"/>
          <w:szCs w:val="22"/>
        </w:rPr>
        <w:t xml:space="preserve">vent community noise concerns); </w:t>
      </w:r>
    </w:p>
    <w:p w:rsidR="00C22DD5" w:rsidRPr="00C22DD5" w:rsidRDefault="00C22DD5" w:rsidP="00FF7072">
      <w:pPr>
        <w:rPr>
          <w:rFonts w:ascii="Arial" w:hAnsi="Arial" w:cs="Arial"/>
          <w:sz w:val="22"/>
          <w:szCs w:val="22"/>
        </w:rPr>
      </w:pPr>
    </w:p>
    <w:p w:rsidR="00192669" w:rsidRPr="00C22DD5" w:rsidRDefault="007327F0" w:rsidP="00FF7072">
      <w:pPr>
        <w:pStyle w:val="ListParagraph"/>
        <w:numPr>
          <w:ilvl w:val="0"/>
          <w:numId w:val="11"/>
        </w:numPr>
        <w:ind w:left="1080"/>
        <w:rPr>
          <w:rFonts w:ascii="Arial" w:hAnsi="Arial" w:cs="Arial"/>
          <w:sz w:val="22"/>
          <w:szCs w:val="22"/>
        </w:rPr>
      </w:pPr>
      <w:r w:rsidRPr="00C22DD5">
        <w:rPr>
          <w:rFonts w:ascii="Arial" w:hAnsi="Arial" w:cs="Arial"/>
          <w:sz w:val="22"/>
          <w:szCs w:val="22"/>
        </w:rPr>
        <w:t>methods for handling municipal solid waste and recyclables within the facility</w:t>
      </w:r>
      <w:r w:rsidR="00640CF7" w:rsidRPr="00C22DD5">
        <w:rPr>
          <w:rFonts w:ascii="Arial" w:hAnsi="Arial" w:cs="Arial"/>
          <w:sz w:val="22"/>
          <w:szCs w:val="22"/>
        </w:rPr>
        <w:t>. F</w:t>
      </w:r>
      <w:r w:rsidRPr="00C22DD5">
        <w:rPr>
          <w:rFonts w:ascii="Arial" w:hAnsi="Arial" w:cs="Arial"/>
          <w:sz w:val="22"/>
          <w:szCs w:val="22"/>
        </w:rPr>
        <w:t xml:space="preserve">or </w:t>
      </w:r>
      <w:r w:rsidR="00783BD2" w:rsidRPr="00C22DD5">
        <w:rPr>
          <w:rFonts w:ascii="Arial" w:hAnsi="Arial" w:cs="Arial"/>
          <w:i/>
          <w:sz w:val="22"/>
          <w:szCs w:val="22"/>
          <w:u w:val="single"/>
        </w:rPr>
        <w:t>each</w:t>
      </w:r>
      <w:r w:rsidR="00783BD2" w:rsidRPr="00C22DD5">
        <w:rPr>
          <w:rFonts w:ascii="Arial" w:hAnsi="Arial" w:cs="Arial"/>
          <w:sz w:val="22"/>
          <w:szCs w:val="22"/>
        </w:rPr>
        <w:t xml:space="preserve"> material that will be managed by the facility </w:t>
      </w:r>
      <w:r w:rsidR="00640CF7" w:rsidRPr="00C22DD5">
        <w:rPr>
          <w:rFonts w:ascii="Arial" w:hAnsi="Arial" w:cs="Arial"/>
          <w:sz w:val="22"/>
          <w:szCs w:val="22"/>
        </w:rPr>
        <w:t>describe the</w:t>
      </w:r>
      <w:r w:rsidR="00192669" w:rsidRPr="00C22DD5">
        <w:rPr>
          <w:rFonts w:ascii="Arial" w:hAnsi="Arial" w:cs="Arial"/>
          <w:sz w:val="22"/>
          <w:szCs w:val="22"/>
        </w:rPr>
        <w:t>:</w:t>
      </w:r>
    </w:p>
    <w:p w:rsidR="00783BD2" w:rsidRPr="00783BD2" w:rsidRDefault="00783BD2" w:rsidP="00FF7072">
      <w:pPr>
        <w:pStyle w:val="ListParagraph"/>
        <w:numPr>
          <w:ilvl w:val="1"/>
          <w:numId w:val="11"/>
        </w:numPr>
        <w:ind w:left="1800"/>
        <w:rPr>
          <w:rFonts w:ascii="Arial" w:hAnsi="Arial" w:cs="Arial"/>
          <w:sz w:val="22"/>
          <w:szCs w:val="22"/>
        </w:rPr>
      </w:pPr>
      <w:r w:rsidRPr="00783BD2">
        <w:rPr>
          <w:rFonts w:ascii="Arial" w:hAnsi="Arial" w:cs="Arial"/>
          <w:sz w:val="22"/>
          <w:szCs w:val="22"/>
        </w:rPr>
        <w:t>t</w:t>
      </w:r>
      <w:r>
        <w:rPr>
          <w:rFonts w:ascii="Arial" w:hAnsi="Arial" w:cs="Arial"/>
          <w:sz w:val="22"/>
          <w:szCs w:val="22"/>
        </w:rPr>
        <w:t>ype</w:t>
      </w:r>
      <w:r w:rsidRPr="00783BD2">
        <w:rPr>
          <w:rFonts w:ascii="Arial" w:hAnsi="Arial" w:cs="Arial"/>
          <w:sz w:val="22"/>
          <w:szCs w:val="22"/>
        </w:rPr>
        <w:t xml:space="preserve"> and quality </w:t>
      </w:r>
      <w:r>
        <w:rPr>
          <w:rFonts w:ascii="Arial" w:hAnsi="Arial" w:cs="Arial"/>
          <w:sz w:val="22"/>
          <w:szCs w:val="22"/>
        </w:rPr>
        <w:t xml:space="preserve">of the material;  </w:t>
      </w:r>
    </w:p>
    <w:p w:rsidR="006A2B44" w:rsidRDefault="006A2B44" w:rsidP="00FF7072">
      <w:pPr>
        <w:pStyle w:val="ListParagraph"/>
        <w:numPr>
          <w:ilvl w:val="1"/>
          <w:numId w:val="11"/>
        </w:numPr>
        <w:ind w:left="1800"/>
        <w:rPr>
          <w:rFonts w:ascii="Arial" w:hAnsi="Arial" w:cs="Arial"/>
          <w:sz w:val="22"/>
          <w:szCs w:val="22"/>
        </w:rPr>
      </w:pPr>
      <w:r>
        <w:rPr>
          <w:rFonts w:ascii="Arial" w:hAnsi="Arial" w:cs="Arial"/>
          <w:sz w:val="22"/>
          <w:szCs w:val="22"/>
        </w:rPr>
        <w:t xml:space="preserve">inspection of </w:t>
      </w:r>
      <w:r w:rsidR="00783BD2">
        <w:rPr>
          <w:rFonts w:ascii="Arial" w:hAnsi="Arial" w:cs="Arial"/>
          <w:sz w:val="22"/>
          <w:szCs w:val="22"/>
        </w:rPr>
        <w:t xml:space="preserve">the </w:t>
      </w:r>
      <w:r>
        <w:rPr>
          <w:rFonts w:ascii="Arial" w:hAnsi="Arial" w:cs="Arial"/>
          <w:sz w:val="22"/>
          <w:szCs w:val="22"/>
        </w:rPr>
        <w:t>incoming material</w:t>
      </w:r>
      <w:r w:rsidR="00513176">
        <w:rPr>
          <w:rFonts w:ascii="Arial" w:hAnsi="Arial" w:cs="Arial"/>
          <w:sz w:val="22"/>
          <w:szCs w:val="22"/>
        </w:rPr>
        <w:t xml:space="preserve"> to ensure that only permitted material is accepted</w:t>
      </w:r>
      <w:r>
        <w:rPr>
          <w:rFonts w:ascii="Arial" w:hAnsi="Arial" w:cs="Arial"/>
          <w:sz w:val="22"/>
          <w:szCs w:val="22"/>
        </w:rPr>
        <w:t xml:space="preserve">; </w:t>
      </w:r>
    </w:p>
    <w:p w:rsidR="00C22DD5" w:rsidRDefault="006A2B44" w:rsidP="00FF7072">
      <w:pPr>
        <w:pStyle w:val="ListParagraph"/>
        <w:numPr>
          <w:ilvl w:val="1"/>
          <w:numId w:val="11"/>
        </w:numPr>
        <w:ind w:left="1800"/>
        <w:rPr>
          <w:rFonts w:ascii="Arial" w:hAnsi="Arial" w:cs="Arial"/>
          <w:sz w:val="22"/>
          <w:szCs w:val="22"/>
        </w:rPr>
      </w:pPr>
      <w:r w:rsidRPr="00C22DD5">
        <w:rPr>
          <w:rFonts w:ascii="Arial" w:hAnsi="Arial" w:cs="Arial"/>
          <w:sz w:val="22"/>
          <w:szCs w:val="22"/>
        </w:rPr>
        <w:t xml:space="preserve">the </w:t>
      </w:r>
      <w:r w:rsidR="00640CF7" w:rsidRPr="00C22DD5">
        <w:rPr>
          <w:rFonts w:ascii="Arial" w:hAnsi="Arial" w:cs="Arial"/>
          <w:sz w:val="22"/>
          <w:szCs w:val="22"/>
        </w:rPr>
        <w:t xml:space="preserve">receiving, processing and storage </w:t>
      </w:r>
      <w:r w:rsidR="00783BD2" w:rsidRPr="00C22DD5">
        <w:rPr>
          <w:rFonts w:ascii="Arial" w:hAnsi="Arial" w:cs="Arial"/>
          <w:sz w:val="22"/>
          <w:szCs w:val="22"/>
        </w:rPr>
        <w:t xml:space="preserve">of the </w:t>
      </w:r>
      <w:r w:rsidR="00640CF7" w:rsidRPr="00C22DD5">
        <w:rPr>
          <w:rFonts w:ascii="Arial" w:hAnsi="Arial" w:cs="Arial"/>
          <w:sz w:val="22"/>
          <w:szCs w:val="22"/>
        </w:rPr>
        <w:t>material</w:t>
      </w:r>
      <w:r w:rsidR="00192669" w:rsidRPr="00C22DD5">
        <w:rPr>
          <w:rFonts w:ascii="Arial" w:hAnsi="Arial" w:cs="Arial"/>
          <w:sz w:val="22"/>
          <w:szCs w:val="22"/>
        </w:rPr>
        <w:t xml:space="preserve">; </w:t>
      </w:r>
    </w:p>
    <w:p w:rsidR="004F6AD5" w:rsidRPr="00C22DD5" w:rsidRDefault="00513176" w:rsidP="00FF7072">
      <w:pPr>
        <w:pStyle w:val="ListParagraph"/>
        <w:numPr>
          <w:ilvl w:val="1"/>
          <w:numId w:val="11"/>
        </w:numPr>
        <w:ind w:left="1800"/>
        <w:rPr>
          <w:rFonts w:ascii="Arial" w:hAnsi="Arial" w:cs="Arial"/>
          <w:sz w:val="22"/>
          <w:szCs w:val="22"/>
        </w:rPr>
      </w:pPr>
      <w:r w:rsidRPr="00C22DD5">
        <w:rPr>
          <w:rFonts w:ascii="Arial" w:hAnsi="Arial" w:cs="Arial"/>
          <w:sz w:val="22"/>
          <w:szCs w:val="22"/>
        </w:rPr>
        <w:t xml:space="preserve">processing, e.g. </w:t>
      </w:r>
      <w:r w:rsidR="00640CF7" w:rsidRPr="00C22DD5">
        <w:rPr>
          <w:rFonts w:ascii="Arial" w:hAnsi="Arial" w:cs="Arial"/>
          <w:sz w:val="22"/>
          <w:szCs w:val="22"/>
        </w:rPr>
        <w:t xml:space="preserve">if </w:t>
      </w:r>
      <w:r w:rsidR="00192669" w:rsidRPr="00C22DD5">
        <w:rPr>
          <w:rFonts w:ascii="Arial" w:hAnsi="Arial" w:cs="Arial"/>
          <w:sz w:val="22"/>
          <w:szCs w:val="22"/>
        </w:rPr>
        <w:t xml:space="preserve">the </w:t>
      </w:r>
      <w:r w:rsidR="00640CF7" w:rsidRPr="00C22DD5">
        <w:rPr>
          <w:rFonts w:ascii="Arial" w:hAnsi="Arial" w:cs="Arial"/>
          <w:sz w:val="22"/>
          <w:szCs w:val="22"/>
        </w:rPr>
        <w:t>materia</w:t>
      </w:r>
      <w:r w:rsidR="00783BD2" w:rsidRPr="00C22DD5">
        <w:rPr>
          <w:rFonts w:ascii="Arial" w:hAnsi="Arial" w:cs="Arial"/>
          <w:sz w:val="22"/>
          <w:szCs w:val="22"/>
        </w:rPr>
        <w:t xml:space="preserve">l is </w:t>
      </w:r>
      <w:r w:rsidR="007327F0" w:rsidRPr="00C22DD5">
        <w:rPr>
          <w:rFonts w:ascii="Arial" w:hAnsi="Arial" w:cs="Arial"/>
          <w:sz w:val="22"/>
          <w:szCs w:val="22"/>
        </w:rPr>
        <w:t>ba</w:t>
      </w:r>
      <w:r w:rsidR="009E4620" w:rsidRPr="00C22DD5">
        <w:rPr>
          <w:rFonts w:ascii="Arial" w:hAnsi="Arial" w:cs="Arial"/>
          <w:sz w:val="22"/>
          <w:szCs w:val="22"/>
        </w:rPr>
        <w:t>i</w:t>
      </w:r>
      <w:r w:rsidR="007327F0" w:rsidRPr="00C22DD5">
        <w:rPr>
          <w:rFonts w:ascii="Arial" w:hAnsi="Arial" w:cs="Arial"/>
          <w:sz w:val="22"/>
          <w:szCs w:val="22"/>
        </w:rPr>
        <w:t>l</w:t>
      </w:r>
      <w:r w:rsidR="00640CF7" w:rsidRPr="00C22DD5">
        <w:rPr>
          <w:rFonts w:ascii="Arial" w:hAnsi="Arial" w:cs="Arial"/>
          <w:sz w:val="22"/>
          <w:szCs w:val="22"/>
        </w:rPr>
        <w:t>ed</w:t>
      </w:r>
      <w:r w:rsidR="007327F0" w:rsidRPr="00C22DD5">
        <w:rPr>
          <w:rFonts w:ascii="Arial" w:hAnsi="Arial" w:cs="Arial"/>
          <w:sz w:val="22"/>
          <w:szCs w:val="22"/>
        </w:rPr>
        <w:t>, shredd</w:t>
      </w:r>
      <w:r w:rsidR="00640CF7" w:rsidRPr="00C22DD5">
        <w:rPr>
          <w:rFonts w:ascii="Arial" w:hAnsi="Arial" w:cs="Arial"/>
          <w:sz w:val="22"/>
          <w:szCs w:val="22"/>
        </w:rPr>
        <w:t>ed</w:t>
      </w:r>
      <w:r w:rsidR="007327F0" w:rsidRPr="00C22DD5">
        <w:rPr>
          <w:rFonts w:ascii="Arial" w:hAnsi="Arial" w:cs="Arial"/>
          <w:sz w:val="22"/>
          <w:szCs w:val="22"/>
        </w:rPr>
        <w:t>, grind</w:t>
      </w:r>
      <w:r w:rsidR="00640CF7" w:rsidRPr="00C22DD5">
        <w:rPr>
          <w:rFonts w:ascii="Arial" w:hAnsi="Arial" w:cs="Arial"/>
          <w:sz w:val="22"/>
          <w:szCs w:val="22"/>
        </w:rPr>
        <w:t>ed</w:t>
      </w:r>
      <w:r w:rsidR="009E4620" w:rsidRPr="00C22DD5">
        <w:rPr>
          <w:rFonts w:ascii="Arial" w:hAnsi="Arial" w:cs="Arial"/>
          <w:sz w:val="22"/>
          <w:szCs w:val="22"/>
        </w:rPr>
        <w:t xml:space="preserve">, etc. </w:t>
      </w:r>
      <w:r w:rsidR="004F6AD5" w:rsidRPr="00C22DD5">
        <w:rPr>
          <w:rFonts w:ascii="Arial" w:hAnsi="Arial" w:cs="Arial"/>
          <w:sz w:val="22"/>
          <w:szCs w:val="22"/>
        </w:rPr>
        <w:t>onsite</w:t>
      </w:r>
      <w:r w:rsidRPr="00C22DD5">
        <w:rPr>
          <w:rFonts w:ascii="Arial" w:hAnsi="Arial" w:cs="Arial"/>
          <w:sz w:val="22"/>
          <w:szCs w:val="22"/>
        </w:rPr>
        <w:t xml:space="preserve">; </w:t>
      </w:r>
    </w:p>
    <w:p w:rsidR="000440E7" w:rsidRDefault="007327F0" w:rsidP="00FF7072">
      <w:pPr>
        <w:pStyle w:val="ListParagraph"/>
        <w:numPr>
          <w:ilvl w:val="1"/>
          <w:numId w:val="11"/>
        </w:numPr>
        <w:ind w:left="1800"/>
        <w:rPr>
          <w:rFonts w:ascii="Arial" w:hAnsi="Arial" w:cs="Arial"/>
          <w:sz w:val="22"/>
          <w:szCs w:val="22"/>
        </w:rPr>
      </w:pPr>
      <w:r w:rsidRPr="00140879">
        <w:rPr>
          <w:rFonts w:ascii="Arial" w:hAnsi="Arial" w:cs="Arial"/>
          <w:sz w:val="22"/>
          <w:szCs w:val="22"/>
        </w:rPr>
        <w:t xml:space="preserve">list </w:t>
      </w:r>
      <w:r w:rsidR="00192669" w:rsidRPr="00140879">
        <w:rPr>
          <w:rFonts w:ascii="Arial" w:hAnsi="Arial" w:cs="Arial"/>
          <w:sz w:val="22"/>
          <w:szCs w:val="22"/>
        </w:rPr>
        <w:t xml:space="preserve">the </w:t>
      </w:r>
      <w:r w:rsidRPr="00140879">
        <w:rPr>
          <w:rFonts w:ascii="Arial" w:hAnsi="Arial" w:cs="Arial"/>
          <w:sz w:val="22"/>
          <w:szCs w:val="22"/>
        </w:rPr>
        <w:t>equipment use</w:t>
      </w:r>
      <w:r w:rsidR="00192669" w:rsidRPr="00140879">
        <w:rPr>
          <w:rFonts w:ascii="Arial" w:hAnsi="Arial" w:cs="Arial"/>
          <w:sz w:val="22"/>
          <w:szCs w:val="22"/>
        </w:rPr>
        <w:t>d</w:t>
      </w:r>
      <w:r w:rsidR="009E4620">
        <w:rPr>
          <w:rFonts w:ascii="Arial" w:hAnsi="Arial" w:cs="Arial"/>
          <w:sz w:val="22"/>
          <w:szCs w:val="22"/>
        </w:rPr>
        <w:t xml:space="preserve"> to process the material</w:t>
      </w:r>
      <w:r w:rsidR="000440E7">
        <w:rPr>
          <w:rFonts w:ascii="Arial" w:hAnsi="Arial" w:cs="Arial"/>
          <w:sz w:val="22"/>
          <w:szCs w:val="22"/>
        </w:rPr>
        <w:t xml:space="preserve">; </w:t>
      </w:r>
      <w:r w:rsidR="00C22DD5">
        <w:rPr>
          <w:rFonts w:ascii="Arial" w:hAnsi="Arial" w:cs="Arial"/>
          <w:sz w:val="22"/>
          <w:szCs w:val="22"/>
        </w:rPr>
        <w:t xml:space="preserve">and, </w:t>
      </w:r>
    </w:p>
    <w:p w:rsidR="00513176" w:rsidRPr="009E4620" w:rsidRDefault="000440E7" w:rsidP="00FF7072">
      <w:pPr>
        <w:pStyle w:val="ListParagraph"/>
        <w:numPr>
          <w:ilvl w:val="1"/>
          <w:numId w:val="11"/>
        </w:numPr>
        <w:ind w:left="1800"/>
        <w:rPr>
          <w:rFonts w:ascii="Arial" w:hAnsi="Arial" w:cs="Arial"/>
          <w:sz w:val="22"/>
          <w:szCs w:val="22"/>
        </w:rPr>
      </w:pPr>
      <w:r>
        <w:rPr>
          <w:rFonts w:ascii="Arial" w:hAnsi="Arial" w:cs="Arial"/>
          <w:sz w:val="22"/>
          <w:szCs w:val="22"/>
        </w:rPr>
        <w:lastRenderedPageBreak/>
        <w:t xml:space="preserve">the measure that will be taken to protect the environment, </w:t>
      </w:r>
      <w:r w:rsidR="00E85A4A" w:rsidRPr="00140879">
        <w:rPr>
          <w:rFonts w:ascii="Arial" w:hAnsi="Arial" w:cs="Arial"/>
          <w:sz w:val="22"/>
          <w:szCs w:val="22"/>
        </w:rPr>
        <w:t xml:space="preserve">the site and the </w:t>
      </w:r>
      <w:r w:rsidR="00E85A4A">
        <w:rPr>
          <w:rFonts w:ascii="Arial" w:hAnsi="Arial" w:cs="Arial"/>
          <w:sz w:val="22"/>
          <w:szCs w:val="22"/>
        </w:rPr>
        <w:t xml:space="preserve">lands adjacent to the facility. </w:t>
      </w:r>
    </w:p>
    <w:p w:rsidR="000F7C84" w:rsidRPr="000F7C84" w:rsidRDefault="00513176" w:rsidP="00FF7072">
      <w:pPr>
        <w:pStyle w:val="ListParagraph"/>
        <w:ind w:left="1080"/>
        <w:rPr>
          <w:rFonts w:ascii="Arial" w:hAnsi="Arial" w:cs="Arial"/>
          <w:sz w:val="22"/>
          <w:szCs w:val="22"/>
        </w:rPr>
      </w:pPr>
      <w:r w:rsidRPr="000F7C84">
        <w:rPr>
          <w:rFonts w:ascii="Arial" w:hAnsi="Arial" w:cs="Arial"/>
          <w:sz w:val="22"/>
          <w:szCs w:val="22"/>
        </w:rPr>
        <w:t xml:space="preserve"> </w:t>
      </w:r>
    </w:p>
    <w:p w:rsidR="00E85A4A" w:rsidRDefault="00E85A4A" w:rsidP="00FF7072">
      <w:pPr>
        <w:pStyle w:val="ListParagraph"/>
        <w:numPr>
          <w:ilvl w:val="0"/>
          <w:numId w:val="11"/>
        </w:numPr>
        <w:ind w:left="1080"/>
        <w:rPr>
          <w:rFonts w:ascii="Arial" w:hAnsi="Arial" w:cs="Arial"/>
          <w:sz w:val="22"/>
          <w:szCs w:val="22"/>
        </w:rPr>
      </w:pPr>
      <w:r w:rsidRPr="004F6AD5">
        <w:rPr>
          <w:rFonts w:ascii="Arial" w:hAnsi="Arial" w:cs="Arial"/>
          <w:sz w:val="22"/>
          <w:szCs w:val="22"/>
        </w:rPr>
        <w:t xml:space="preserve">methods for </w:t>
      </w:r>
      <w:r>
        <w:rPr>
          <w:rFonts w:ascii="Arial" w:hAnsi="Arial" w:cs="Arial"/>
          <w:sz w:val="22"/>
          <w:szCs w:val="22"/>
        </w:rPr>
        <w:t xml:space="preserve">safely </w:t>
      </w:r>
      <w:r w:rsidRPr="004F6AD5">
        <w:rPr>
          <w:rFonts w:ascii="Arial" w:hAnsi="Arial" w:cs="Arial"/>
          <w:sz w:val="22"/>
          <w:szCs w:val="22"/>
        </w:rPr>
        <w:t>handling any waste delivered to the facility which is not authorized by the licence (</w:t>
      </w:r>
      <w:r w:rsidR="00C22DD5">
        <w:rPr>
          <w:rFonts w:ascii="Arial" w:hAnsi="Arial" w:cs="Arial"/>
          <w:sz w:val="22"/>
          <w:szCs w:val="22"/>
        </w:rPr>
        <w:t>provide details on</w:t>
      </w:r>
      <w:r w:rsidRPr="004F6AD5">
        <w:rPr>
          <w:rFonts w:ascii="Arial" w:hAnsi="Arial" w:cs="Arial"/>
          <w:sz w:val="22"/>
          <w:szCs w:val="22"/>
        </w:rPr>
        <w:t xml:space="preserve"> </w:t>
      </w:r>
      <w:r>
        <w:rPr>
          <w:rFonts w:ascii="Arial" w:hAnsi="Arial" w:cs="Arial"/>
          <w:sz w:val="22"/>
          <w:szCs w:val="22"/>
        </w:rPr>
        <w:t xml:space="preserve">the location and method for temporarily handling and storing </w:t>
      </w:r>
      <w:r w:rsidR="00C22DD5">
        <w:rPr>
          <w:rFonts w:ascii="Arial" w:hAnsi="Arial" w:cs="Arial"/>
          <w:sz w:val="22"/>
          <w:szCs w:val="22"/>
        </w:rPr>
        <w:t>un</w:t>
      </w:r>
      <w:r>
        <w:rPr>
          <w:rFonts w:ascii="Arial" w:hAnsi="Arial" w:cs="Arial"/>
          <w:sz w:val="22"/>
          <w:szCs w:val="22"/>
        </w:rPr>
        <w:t>authorized waste)</w:t>
      </w:r>
      <w:r w:rsidR="00565431">
        <w:rPr>
          <w:rFonts w:ascii="Arial" w:hAnsi="Arial" w:cs="Arial"/>
          <w:sz w:val="22"/>
          <w:szCs w:val="22"/>
        </w:rPr>
        <w:t xml:space="preserve">; </w:t>
      </w:r>
    </w:p>
    <w:p w:rsidR="00E85A4A" w:rsidRDefault="00E85A4A" w:rsidP="00FF7072">
      <w:pPr>
        <w:pStyle w:val="ListParagraph"/>
        <w:ind w:left="360"/>
        <w:rPr>
          <w:rFonts w:ascii="Arial" w:hAnsi="Arial" w:cs="Arial"/>
          <w:sz w:val="22"/>
          <w:szCs w:val="22"/>
        </w:rPr>
      </w:pPr>
    </w:p>
    <w:p w:rsidR="00E85A4A" w:rsidRPr="008467BC" w:rsidRDefault="00E85A4A" w:rsidP="00FF7072">
      <w:pPr>
        <w:pStyle w:val="ListParagraph"/>
        <w:numPr>
          <w:ilvl w:val="0"/>
          <w:numId w:val="11"/>
        </w:numPr>
        <w:ind w:left="1080"/>
        <w:rPr>
          <w:rFonts w:ascii="Arial" w:hAnsi="Arial" w:cs="Arial"/>
          <w:sz w:val="22"/>
          <w:szCs w:val="22"/>
        </w:rPr>
      </w:pPr>
      <w:r w:rsidRPr="004F6AD5">
        <w:rPr>
          <w:rFonts w:ascii="Arial" w:hAnsi="Arial" w:cs="Arial"/>
          <w:sz w:val="22"/>
          <w:szCs w:val="22"/>
        </w:rPr>
        <w:t xml:space="preserve">methods for complying with regional disposal bans and recycling requirements (list compliance methods for regional disposal bans and recycling requirements; include reference to CVRD Bylaw No. 2108 </w:t>
      </w:r>
      <w:r w:rsidR="00C22DD5">
        <w:rPr>
          <w:rFonts w:ascii="Arial" w:hAnsi="Arial" w:cs="Arial"/>
          <w:sz w:val="22"/>
          <w:szCs w:val="22"/>
        </w:rPr>
        <w:t xml:space="preserve">- </w:t>
      </w:r>
      <w:r w:rsidRPr="00C22DD5">
        <w:rPr>
          <w:rFonts w:ascii="Arial" w:hAnsi="Arial" w:cs="Arial"/>
          <w:i/>
          <w:sz w:val="22"/>
          <w:szCs w:val="22"/>
        </w:rPr>
        <w:t>Solid Waste Management Charges and Regulations</w:t>
      </w:r>
      <w:r>
        <w:rPr>
          <w:rFonts w:ascii="Arial" w:hAnsi="Arial" w:cs="Arial"/>
          <w:sz w:val="22"/>
          <w:szCs w:val="22"/>
        </w:rPr>
        <w:t>)</w:t>
      </w:r>
      <w:r w:rsidR="00565431">
        <w:rPr>
          <w:rFonts w:ascii="Arial" w:hAnsi="Arial" w:cs="Arial"/>
          <w:sz w:val="22"/>
          <w:szCs w:val="22"/>
        </w:rPr>
        <w:t xml:space="preserve">; </w:t>
      </w:r>
    </w:p>
    <w:p w:rsidR="00E85A4A" w:rsidRDefault="00E85A4A" w:rsidP="00FF7072">
      <w:pPr>
        <w:pStyle w:val="ListParagraph"/>
        <w:ind w:left="360"/>
        <w:rPr>
          <w:rFonts w:ascii="Arial" w:hAnsi="Arial" w:cs="Arial"/>
          <w:sz w:val="22"/>
          <w:szCs w:val="22"/>
        </w:rPr>
      </w:pPr>
    </w:p>
    <w:p w:rsidR="00D1208F" w:rsidRDefault="00D1208F" w:rsidP="00D1208F">
      <w:pPr>
        <w:pStyle w:val="ListParagraph"/>
        <w:numPr>
          <w:ilvl w:val="0"/>
          <w:numId w:val="11"/>
        </w:numPr>
        <w:ind w:left="1080"/>
        <w:rPr>
          <w:rFonts w:ascii="Arial" w:hAnsi="Arial" w:cs="Arial"/>
          <w:sz w:val="22"/>
          <w:szCs w:val="22"/>
        </w:rPr>
      </w:pPr>
      <w:r w:rsidRPr="004F6AD5">
        <w:rPr>
          <w:rFonts w:ascii="Arial" w:hAnsi="Arial" w:cs="Arial"/>
          <w:sz w:val="22"/>
          <w:szCs w:val="22"/>
        </w:rPr>
        <w:t>traffic management plan</w:t>
      </w:r>
      <w:r>
        <w:rPr>
          <w:rFonts w:ascii="Arial" w:hAnsi="Arial" w:cs="Arial"/>
          <w:sz w:val="22"/>
          <w:szCs w:val="22"/>
        </w:rPr>
        <w:t>,</w:t>
      </w:r>
      <w:r w:rsidRPr="004F6AD5">
        <w:rPr>
          <w:rFonts w:ascii="Arial" w:hAnsi="Arial" w:cs="Arial"/>
          <w:sz w:val="22"/>
          <w:szCs w:val="22"/>
        </w:rPr>
        <w:t xml:space="preserve"> specifying the number of vehicles per day and the percentage of comm</w:t>
      </w:r>
      <w:r>
        <w:rPr>
          <w:rFonts w:ascii="Arial" w:hAnsi="Arial" w:cs="Arial"/>
          <w:sz w:val="22"/>
          <w:szCs w:val="22"/>
        </w:rPr>
        <w:t xml:space="preserve">ercial and residential vehicles; </w:t>
      </w:r>
    </w:p>
    <w:p w:rsidR="00D1208F" w:rsidRDefault="00D1208F" w:rsidP="00D1208F">
      <w:pPr>
        <w:pStyle w:val="ListParagraph"/>
        <w:ind w:left="1080"/>
        <w:rPr>
          <w:rFonts w:ascii="Arial" w:hAnsi="Arial" w:cs="Arial"/>
          <w:sz w:val="22"/>
          <w:szCs w:val="22"/>
        </w:rPr>
      </w:pPr>
    </w:p>
    <w:p w:rsidR="00E85A4A" w:rsidRDefault="00E85A4A" w:rsidP="00FF7072">
      <w:pPr>
        <w:pStyle w:val="ListParagraph"/>
        <w:numPr>
          <w:ilvl w:val="0"/>
          <w:numId w:val="11"/>
        </w:numPr>
        <w:ind w:left="1080"/>
        <w:rPr>
          <w:rFonts w:ascii="Arial" w:hAnsi="Arial" w:cs="Arial"/>
          <w:sz w:val="22"/>
          <w:szCs w:val="22"/>
        </w:rPr>
      </w:pPr>
      <w:r w:rsidRPr="004F6AD5">
        <w:rPr>
          <w:rFonts w:ascii="Arial" w:hAnsi="Arial" w:cs="Arial"/>
          <w:sz w:val="22"/>
          <w:szCs w:val="22"/>
        </w:rPr>
        <w:t>procedures for weigh scale operation at the facility, or other site where municipal solid waste and recyclable material is weighed for acceptance at the facility or removal from the facility (list proced</w:t>
      </w:r>
      <w:r>
        <w:rPr>
          <w:rFonts w:ascii="Arial" w:hAnsi="Arial" w:cs="Arial"/>
          <w:sz w:val="22"/>
          <w:szCs w:val="22"/>
        </w:rPr>
        <w:t>ures for weigh scale operation)</w:t>
      </w:r>
      <w:r w:rsidR="00565431">
        <w:rPr>
          <w:rFonts w:ascii="Arial" w:hAnsi="Arial" w:cs="Arial"/>
          <w:sz w:val="22"/>
          <w:szCs w:val="22"/>
        </w:rPr>
        <w:t xml:space="preserve">; </w:t>
      </w:r>
    </w:p>
    <w:p w:rsidR="00E85A4A" w:rsidRDefault="00E85A4A" w:rsidP="00FF7072">
      <w:pPr>
        <w:pStyle w:val="ListParagraph"/>
        <w:ind w:left="360"/>
        <w:rPr>
          <w:rFonts w:ascii="Arial" w:hAnsi="Arial" w:cs="Arial"/>
          <w:sz w:val="22"/>
          <w:szCs w:val="22"/>
        </w:rPr>
      </w:pPr>
    </w:p>
    <w:p w:rsidR="000F7C84" w:rsidRDefault="00192669" w:rsidP="00FF7072">
      <w:pPr>
        <w:pStyle w:val="ListParagraph"/>
        <w:numPr>
          <w:ilvl w:val="0"/>
          <w:numId w:val="11"/>
        </w:numPr>
        <w:ind w:left="1080"/>
        <w:rPr>
          <w:rFonts w:ascii="Arial" w:hAnsi="Arial" w:cs="Arial"/>
          <w:sz w:val="22"/>
          <w:szCs w:val="22"/>
        </w:rPr>
      </w:pPr>
      <w:r w:rsidRPr="00140879">
        <w:rPr>
          <w:rFonts w:ascii="Arial" w:hAnsi="Arial" w:cs="Arial"/>
          <w:sz w:val="22"/>
          <w:szCs w:val="22"/>
        </w:rPr>
        <w:t>quantity</w:t>
      </w:r>
      <w:r w:rsidR="000F7C84">
        <w:rPr>
          <w:rFonts w:ascii="Arial" w:hAnsi="Arial" w:cs="Arial"/>
          <w:sz w:val="22"/>
          <w:szCs w:val="22"/>
        </w:rPr>
        <w:t>, quality</w:t>
      </w:r>
      <w:r w:rsidR="00667A29">
        <w:rPr>
          <w:rFonts w:ascii="Arial" w:hAnsi="Arial" w:cs="Arial"/>
          <w:sz w:val="22"/>
          <w:szCs w:val="22"/>
        </w:rPr>
        <w:t xml:space="preserve"> and</w:t>
      </w:r>
      <w:r w:rsidR="000F7C84">
        <w:rPr>
          <w:rFonts w:ascii="Arial" w:hAnsi="Arial" w:cs="Arial"/>
          <w:sz w:val="22"/>
          <w:szCs w:val="22"/>
        </w:rPr>
        <w:t xml:space="preserve"> </w:t>
      </w:r>
      <w:r w:rsidRPr="00140879">
        <w:rPr>
          <w:rFonts w:ascii="Arial" w:hAnsi="Arial" w:cs="Arial"/>
          <w:sz w:val="22"/>
          <w:szCs w:val="22"/>
        </w:rPr>
        <w:t>characteristic</w:t>
      </w:r>
      <w:r w:rsidR="000F7C84">
        <w:rPr>
          <w:rFonts w:ascii="Arial" w:hAnsi="Arial" w:cs="Arial"/>
          <w:sz w:val="22"/>
          <w:szCs w:val="22"/>
        </w:rPr>
        <w:t xml:space="preserve"> of:</w:t>
      </w:r>
    </w:p>
    <w:p w:rsidR="000F7C84" w:rsidRDefault="000F7C84" w:rsidP="00FF7072">
      <w:pPr>
        <w:pStyle w:val="ListParagraph"/>
        <w:numPr>
          <w:ilvl w:val="1"/>
          <w:numId w:val="11"/>
        </w:numPr>
        <w:ind w:left="1800"/>
        <w:rPr>
          <w:rFonts w:ascii="Arial" w:hAnsi="Arial" w:cs="Arial"/>
          <w:sz w:val="22"/>
          <w:szCs w:val="22"/>
        </w:rPr>
      </w:pPr>
      <w:r>
        <w:rPr>
          <w:rFonts w:ascii="Arial" w:hAnsi="Arial" w:cs="Arial"/>
          <w:sz w:val="22"/>
          <w:szCs w:val="22"/>
        </w:rPr>
        <w:t>storm water</w:t>
      </w:r>
      <w:r w:rsidR="004F6AD5">
        <w:rPr>
          <w:rFonts w:ascii="Arial" w:hAnsi="Arial" w:cs="Arial"/>
          <w:sz w:val="22"/>
          <w:szCs w:val="22"/>
        </w:rPr>
        <w:t xml:space="preserve">; </w:t>
      </w:r>
      <w:r>
        <w:rPr>
          <w:rFonts w:ascii="Arial" w:hAnsi="Arial" w:cs="Arial"/>
          <w:sz w:val="22"/>
          <w:szCs w:val="22"/>
        </w:rPr>
        <w:t xml:space="preserve"> </w:t>
      </w:r>
    </w:p>
    <w:p w:rsidR="000F7C84" w:rsidRPr="004F6AD5" w:rsidRDefault="000F7C84" w:rsidP="00FF7072">
      <w:pPr>
        <w:pStyle w:val="ListParagraph"/>
        <w:numPr>
          <w:ilvl w:val="1"/>
          <w:numId w:val="11"/>
        </w:numPr>
        <w:ind w:left="1800"/>
        <w:rPr>
          <w:rFonts w:ascii="Arial" w:hAnsi="Arial" w:cs="Arial"/>
          <w:sz w:val="22"/>
          <w:szCs w:val="22"/>
        </w:rPr>
      </w:pPr>
      <w:r>
        <w:rPr>
          <w:rFonts w:ascii="Arial" w:hAnsi="Arial" w:cs="Arial"/>
          <w:sz w:val="22"/>
          <w:szCs w:val="22"/>
        </w:rPr>
        <w:t>leachate;</w:t>
      </w:r>
      <w:r w:rsidR="00192669" w:rsidRPr="00140879">
        <w:rPr>
          <w:rFonts w:ascii="Arial" w:hAnsi="Arial" w:cs="Arial"/>
          <w:sz w:val="22"/>
          <w:szCs w:val="22"/>
        </w:rPr>
        <w:t xml:space="preserve"> </w:t>
      </w:r>
      <w:r w:rsidR="00140879" w:rsidRPr="004F6AD5">
        <w:rPr>
          <w:rFonts w:ascii="Arial" w:hAnsi="Arial" w:cs="Arial"/>
          <w:sz w:val="22"/>
          <w:szCs w:val="22"/>
        </w:rPr>
        <w:t>and</w:t>
      </w:r>
      <w:r w:rsidRPr="004F6AD5">
        <w:rPr>
          <w:rFonts w:ascii="Arial" w:hAnsi="Arial" w:cs="Arial"/>
          <w:sz w:val="22"/>
          <w:szCs w:val="22"/>
        </w:rPr>
        <w:t>,</w:t>
      </w:r>
      <w:r w:rsidR="00140879" w:rsidRPr="004F6AD5">
        <w:rPr>
          <w:rFonts w:ascii="Arial" w:hAnsi="Arial" w:cs="Arial"/>
          <w:sz w:val="22"/>
          <w:szCs w:val="22"/>
        </w:rPr>
        <w:t xml:space="preserve"> </w:t>
      </w:r>
    </w:p>
    <w:p w:rsidR="00E85A4A" w:rsidRDefault="00140879" w:rsidP="00FF7072">
      <w:pPr>
        <w:pStyle w:val="ListParagraph"/>
        <w:numPr>
          <w:ilvl w:val="1"/>
          <w:numId w:val="11"/>
        </w:numPr>
        <w:ind w:left="1800"/>
        <w:rPr>
          <w:rFonts w:ascii="Arial" w:hAnsi="Arial" w:cs="Arial"/>
          <w:sz w:val="22"/>
          <w:szCs w:val="22"/>
        </w:rPr>
      </w:pPr>
      <w:r w:rsidRPr="00140879">
        <w:rPr>
          <w:rFonts w:ascii="Arial" w:hAnsi="Arial" w:cs="Arial"/>
          <w:sz w:val="22"/>
          <w:szCs w:val="22"/>
        </w:rPr>
        <w:t>odour</w:t>
      </w:r>
      <w:r w:rsidR="00513176">
        <w:rPr>
          <w:rFonts w:ascii="Arial" w:hAnsi="Arial" w:cs="Arial"/>
          <w:sz w:val="22"/>
          <w:szCs w:val="22"/>
        </w:rPr>
        <w:t xml:space="preserve"> generated at </w:t>
      </w:r>
      <w:r w:rsidR="00D1208F">
        <w:rPr>
          <w:rFonts w:ascii="Arial" w:hAnsi="Arial" w:cs="Arial"/>
          <w:sz w:val="22"/>
          <w:szCs w:val="22"/>
        </w:rPr>
        <w:t xml:space="preserve">the </w:t>
      </w:r>
      <w:r w:rsidR="00513176">
        <w:rPr>
          <w:rFonts w:ascii="Arial" w:hAnsi="Arial" w:cs="Arial"/>
          <w:sz w:val="22"/>
          <w:szCs w:val="22"/>
        </w:rPr>
        <w:t>sit</w:t>
      </w:r>
      <w:r w:rsidR="00E85A4A">
        <w:rPr>
          <w:rFonts w:ascii="Arial" w:hAnsi="Arial" w:cs="Arial"/>
          <w:sz w:val="22"/>
          <w:szCs w:val="22"/>
        </w:rPr>
        <w:t xml:space="preserve">e. </w:t>
      </w:r>
    </w:p>
    <w:p w:rsidR="00010150" w:rsidRDefault="00010150" w:rsidP="00FF7072">
      <w:pPr>
        <w:pStyle w:val="ListParagraph"/>
        <w:ind w:left="360"/>
        <w:rPr>
          <w:rFonts w:ascii="Arial" w:hAnsi="Arial" w:cs="Arial"/>
          <w:sz w:val="22"/>
          <w:szCs w:val="22"/>
        </w:rPr>
      </w:pPr>
    </w:p>
    <w:p w:rsidR="00010150" w:rsidRPr="00D1208F" w:rsidRDefault="00010150" w:rsidP="00FF7072">
      <w:pPr>
        <w:pStyle w:val="ListParagraph"/>
        <w:numPr>
          <w:ilvl w:val="0"/>
          <w:numId w:val="11"/>
        </w:numPr>
        <w:ind w:left="1080"/>
        <w:rPr>
          <w:rFonts w:ascii="Arial" w:hAnsi="Arial" w:cs="Arial"/>
          <w:sz w:val="22"/>
          <w:szCs w:val="22"/>
        </w:rPr>
      </w:pPr>
      <w:r w:rsidRPr="00D1208F">
        <w:rPr>
          <w:rFonts w:ascii="Arial" w:hAnsi="Arial" w:cs="Arial"/>
          <w:sz w:val="22"/>
          <w:szCs w:val="22"/>
        </w:rPr>
        <w:t xml:space="preserve">methods for containment and treatment of runoff (i.e. </w:t>
      </w:r>
      <w:r w:rsidR="00667A29" w:rsidRPr="00D1208F">
        <w:rPr>
          <w:rFonts w:ascii="Arial" w:hAnsi="Arial" w:cs="Arial"/>
          <w:sz w:val="22"/>
          <w:szCs w:val="22"/>
        </w:rPr>
        <w:t>storm</w:t>
      </w:r>
      <w:r w:rsidRPr="00D1208F">
        <w:rPr>
          <w:rFonts w:ascii="Arial" w:hAnsi="Arial" w:cs="Arial"/>
          <w:sz w:val="22"/>
          <w:szCs w:val="22"/>
        </w:rPr>
        <w:t xml:space="preserve"> water, leachate or any other liquid) </w:t>
      </w:r>
      <w:r w:rsidR="00D1208F" w:rsidRPr="00D1208F">
        <w:rPr>
          <w:rFonts w:ascii="Arial" w:hAnsi="Arial" w:cs="Arial"/>
          <w:sz w:val="22"/>
          <w:szCs w:val="22"/>
        </w:rPr>
        <w:t xml:space="preserve">generated, </w:t>
      </w:r>
      <w:r w:rsidRPr="00D1208F">
        <w:rPr>
          <w:rFonts w:ascii="Arial" w:hAnsi="Arial" w:cs="Arial"/>
          <w:sz w:val="22"/>
          <w:szCs w:val="22"/>
        </w:rPr>
        <w:t xml:space="preserve">and the prevention of runoff from the </w:t>
      </w:r>
      <w:r w:rsidR="00D1208F" w:rsidRPr="00D1208F">
        <w:rPr>
          <w:rFonts w:ascii="Arial" w:hAnsi="Arial" w:cs="Arial"/>
          <w:sz w:val="22"/>
          <w:szCs w:val="22"/>
        </w:rPr>
        <w:t>site</w:t>
      </w:r>
      <w:r w:rsidRPr="00D1208F">
        <w:rPr>
          <w:rFonts w:ascii="Arial" w:hAnsi="Arial" w:cs="Arial"/>
          <w:sz w:val="22"/>
          <w:szCs w:val="22"/>
        </w:rPr>
        <w:t xml:space="preserve"> to adjacent lands</w:t>
      </w:r>
      <w:r w:rsidR="00667A29" w:rsidRPr="00D1208F">
        <w:rPr>
          <w:rFonts w:ascii="Arial" w:hAnsi="Arial" w:cs="Arial"/>
          <w:sz w:val="22"/>
          <w:szCs w:val="22"/>
        </w:rPr>
        <w:t>. (I</w:t>
      </w:r>
      <w:r w:rsidRPr="00D1208F">
        <w:rPr>
          <w:rFonts w:ascii="Arial" w:hAnsi="Arial" w:cs="Arial"/>
          <w:sz w:val="22"/>
          <w:szCs w:val="22"/>
        </w:rPr>
        <w:t>dentify runoff containment, tr</w:t>
      </w:r>
      <w:r w:rsidR="00667A29" w:rsidRPr="00D1208F">
        <w:rPr>
          <w:rFonts w:ascii="Arial" w:hAnsi="Arial" w:cs="Arial"/>
          <w:sz w:val="22"/>
          <w:szCs w:val="22"/>
        </w:rPr>
        <w:t>eatment and prevention methods. The CVRD may require a separat</w:t>
      </w:r>
      <w:r w:rsidR="00565431" w:rsidRPr="00D1208F">
        <w:rPr>
          <w:rFonts w:ascii="Arial" w:hAnsi="Arial" w:cs="Arial"/>
          <w:sz w:val="22"/>
          <w:szCs w:val="22"/>
        </w:rPr>
        <w:t xml:space="preserve">e storm water management plan); </w:t>
      </w:r>
    </w:p>
    <w:p w:rsidR="00667A29" w:rsidRPr="00D1208F" w:rsidRDefault="00667A29" w:rsidP="00FF7072">
      <w:pPr>
        <w:pStyle w:val="ListParagraph"/>
        <w:ind w:left="360"/>
        <w:rPr>
          <w:rFonts w:ascii="Arial" w:hAnsi="Arial" w:cs="Arial"/>
          <w:sz w:val="22"/>
          <w:szCs w:val="22"/>
        </w:rPr>
      </w:pPr>
    </w:p>
    <w:p w:rsidR="00D1208F" w:rsidRPr="00D1208F" w:rsidRDefault="00D1208F" w:rsidP="00D1208F">
      <w:pPr>
        <w:pStyle w:val="ListParagraph"/>
        <w:numPr>
          <w:ilvl w:val="0"/>
          <w:numId w:val="11"/>
        </w:numPr>
        <w:ind w:left="1080"/>
        <w:rPr>
          <w:rFonts w:ascii="Arial" w:hAnsi="Arial" w:cs="Arial"/>
          <w:sz w:val="22"/>
          <w:szCs w:val="22"/>
        </w:rPr>
      </w:pPr>
      <w:r w:rsidRPr="00D1208F">
        <w:rPr>
          <w:rFonts w:ascii="Arial" w:hAnsi="Arial" w:cs="Arial"/>
          <w:sz w:val="22"/>
          <w:szCs w:val="22"/>
        </w:rPr>
        <w:t xml:space="preserve">measures that will be taken to protect the environment, the site, and the lands adjacent to the facility. Also describe how these measures are monitoring and will be maintained over time to ensure proper functioning at all times;  </w:t>
      </w:r>
    </w:p>
    <w:p w:rsidR="00D1208F" w:rsidRPr="00D1208F" w:rsidRDefault="00D1208F" w:rsidP="00D1208F">
      <w:pPr>
        <w:pStyle w:val="ListParagraph"/>
        <w:rPr>
          <w:rFonts w:ascii="Arial" w:hAnsi="Arial" w:cs="Arial"/>
          <w:sz w:val="22"/>
          <w:szCs w:val="22"/>
        </w:rPr>
      </w:pPr>
    </w:p>
    <w:p w:rsidR="00667A29" w:rsidRDefault="00667A29" w:rsidP="00FF7072">
      <w:pPr>
        <w:pStyle w:val="ListParagraph"/>
        <w:numPr>
          <w:ilvl w:val="0"/>
          <w:numId w:val="11"/>
        </w:numPr>
        <w:ind w:left="1080"/>
        <w:rPr>
          <w:rFonts w:ascii="Arial" w:hAnsi="Arial" w:cs="Arial"/>
          <w:sz w:val="22"/>
          <w:szCs w:val="22"/>
        </w:rPr>
      </w:pPr>
      <w:r w:rsidRPr="00D1208F">
        <w:rPr>
          <w:rFonts w:ascii="Arial" w:hAnsi="Arial" w:cs="Arial"/>
          <w:sz w:val="22"/>
          <w:szCs w:val="22"/>
        </w:rPr>
        <w:t>monitoring program to</w:t>
      </w:r>
      <w:r w:rsidR="00D1208F">
        <w:rPr>
          <w:rFonts w:ascii="Arial" w:hAnsi="Arial" w:cs="Arial"/>
          <w:sz w:val="22"/>
          <w:szCs w:val="22"/>
        </w:rPr>
        <w:t xml:space="preserve"> assess the </w:t>
      </w:r>
      <w:r w:rsidRPr="00140879">
        <w:rPr>
          <w:rFonts w:ascii="Arial" w:hAnsi="Arial" w:cs="Arial"/>
          <w:sz w:val="22"/>
          <w:szCs w:val="22"/>
        </w:rPr>
        <w:t>measures to be taken to protect the environment, the site, and the lands adjacent to the facility</w:t>
      </w:r>
      <w:r>
        <w:rPr>
          <w:rFonts w:ascii="Arial" w:hAnsi="Arial" w:cs="Arial"/>
          <w:sz w:val="22"/>
          <w:szCs w:val="22"/>
        </w:rPr>
        <w:t>.</w:t>
      </w:r>
      <w:r w:rsidRPr="00140879">
        <w:rPr>
          <w:rFonts w:ascii="Arial" w:hAnsi="Arial" w:cs="Arial"/>
          <w:sz w:val="22"/>
          <w:szCs w:val="22"/>
        </w:rPr>
        <w:t xml:space="preserve"> (</w:t>
      </w:r>
      <w:r>
        <w:rPr>
          <w:rFonts w:ascii="Arial" w:hAnsi="Arial" w:cs="Arial"/>
          <w:sz w:val="22"/>
          <w:szCs w:val="22"/>
        </w:rPr>
        <w:t>E.g. provide the surface water sampling location(s), parameters that will be sampled, the sampling frequency, etc.</w:t>
      </w:r>
      <w:r w:rsidRPr="00140879">
        <w:rPr>
          <w:rFonts w:ascii="Arial" w:hAnsi="Arial" w:cs="Arial"/>
          <w:sz w:val="22"/>
          <w:szCs w:val="22"/>
        </w:rPr>
        <w:t>)</w:t>
      </w:r>
      <w:r w:rsidR="00565431">
        <w:rPr>
          <w:rFonts w:ascii="Arial" w:hAnsi="Arial" w:cs="Arial"/>
          <w:sz w:val="22"/>
          <w:szCs w:val="22"/>
        </w:rPr>
        <w:t xml:space="preserve">; </w:t>
      </w:r>
    </w:p>
    <w:p w:rsidR="00010150" w:rsidRDefault="00010150" w:rsidP="00FF7072">
      <w:pPr>
        <w:pStyle w:val="ListParagraph"/>
        <w:ind w:left="360"/>
        <w:rPr>
          <w:rFonts w:ascii="Arial" w:hAnsi="Arial" w:cs="Arial"/>
          <w:sz w:val="22"/>
          <w:szCs w:val="22"/>
        </w:rPr>
      </w:pPr>
    </w:p>
    <w:p w:rsidR="004F6AD5" w:rsidRDefault="007327F0" w:rsidP="00FF7072">
      <w:pPr>
        <w:pStyle w:val="ListParagraph"/>
        <w:numPr>
          <w:ilvl w:val="0"/>
          <w:numId w:val="11"/>
        </w:numPr>
        <w:ind w:left="1080"/>
        <w:rPr>
          <w:rFonts w:ascii="Arial" w:hAnsi="Arial" w:cs="Arial"/>
          <w:sz w:val="22"/>
          <w:szCs w:val="22"/>
        </w:rPr>
      </w:pPr>
      <w:r w:rsidRPr="004F6AD5">
        <w:rPr>
          <w:rFonts w:ascii="Arial" w:hAnsi="Arial" w:cs="Arial"/>
          <w:sz w:val="22"/>
          <w:szCs w:val="22"/>
        </w:rPr>
        <w:t>methods for noise, dust, odour, vector, mud and litter control and prevention (</w:t>
      </w:r>
      <w:r w:rsidR="00665162">
        <w:rPr>
          <w:rFonts w:ascii="Arial" w:hAnsi="Arial" w:cs="Arial"/>
          <w:sz w:val="22"/>
          <w:szCs w:val="22"/>
        </w:rPr>
        <w:t xml:space="preserve">provide details on </w:t>
      </w:r>
      <w:r w:rsidR="003477DE">
        <w:rPr>
          <w:rFonts w:ascii="Arial" w:hAnsi="Arial" w:cs="Arial"/>
          <w:sz w:val="22"/>
          <w:szCs w:val="22"/>
        </w:rPr>
        <w:t xml:space="preserve">the </w:t>
      </w:r>
      <w:r w:rsidRPr="004F6AD5">
        <w:rPr>
          <w:rFonts w:ascii="Arial" w:hAnsi="Arial" w:cs="Arial"/>
          <w:sz w:val="22"/>
          <w:szCs w:val="22"/>
        </w:rPr>
        <w:t>methods for noise, dust, odour, vector, mud and</w:t>
      </w:r>
      <w:r w:rsidR="003477DE">
        <w:rPr>
          <w:rFonts w:ascii="Arial" w:hAnsi="Arial" w:cs="Arial"/>
          <w:sz w:val="22"/>
          <w:szCs w:val="22"/>
        </w:rPr>
        <w:t xml:space="preserve"> litter control and prevention and how the successfulness of these methods will be monitored and evaluated over time)</w:t>
      </w:r>
      <w:r w:rsidR="00565431">
        <w:rPr>
          <w:rFonts w:ascii="Arial" w:hAnsi="Arial" w:cs="Arial"/>
          <w:sz w:val="22"/>
          <w:szCs w:val="22"/>
        </w:rPr>
        <w:t xml:space="preserve">; </w:t>
      </w:r>
    </w:p>
    <w:p w:rsidR="004F6AD5" w:rsidRDefault="004F6AD5" w:rsidP="00FF7072">
      <w:pPr>
        <w:pStyle w:val="ListParagraph"/>
        <w:ind w:left="0"/>
        <w:rPr>
          <w:rFonts w:ascii="Arial" w:hAnsi="Arial" w:cs="Arial"/>
          <w:sz w:val="22"/>
          <w:szCs w:val="22"/>
        </w:rPr>
      </w:pPr>
    </w:p>
    <w:p w:rsidR="00665162" w:rsidRDefault="00665162" w:rsidP="00FF7072">
      <w:pPr>
        <w:pStyle w:val="ListParagraph"/>
        <w:numPr>
          <w:ilvl w:val="0"/>
          <w:numId w:val="11"/>
        </w:numPr>
        <w:ind w:left="1080"/>
        <w:rPr>
          <w:rFonts w:ascii="Arial" w:hAnsi="Arial" w:cs="Arial"/>
          <w:sz w:val="22"/>
          <w:szCs w:val="22"/>
        </w:rPr>
      </w:pPr>
      <w:r w:rsidRPr="004F6AD5">
        <w:rPr>
          <w:rFonts w:ascii="Arial" w:hAnsi="Arial" w:cs="Arial"/>
          <w:sz w:val="22"/>
          <w:szCs w:val="22"/>
        </w:rPr>
        <w:t>frequency and method of facility inspection to be carried out by facility staff</w:t>
      </w:r>
      <w:r>
        <w:rPr>
          <w:rFonts w:ascii="Arial" w:hAnsi="Arial" w:cs="Arial"/>
          <w:sz w:val="22"/>
          <w:szCs w:val="22"/>
        </w:rPr>
        <w:t xml:space="preserve"> </w:t>
      </w:r>
      <w:r w:rsidRPr="004F6AD5">
        <w:rPr>
          <w:rFonts w:ascii="Arial" w:hAnsi="Arial" w:cs="Arial"/>
          <w:sz w:val="22"/>
          <w:szCs w:val="22"/>
        </w:rPr>
        <w:t>(list frequency and</w:t>
      </w:r>
      <w:r w:rsidR="003477DE">
        <w:rPr>
          <w:rFonts w:ascii="Arial" w:hAnsi="Arial" w:cs="Arial"/>
          <w:sz w:val="22"/>
          <w:szCs w:val="22"/>
        </w:rPr>
        <w:t xml:space="preserve"> method of facility inspection and </w:t>
      </w:r>
      <w:r>
        <w:rPr>
          <w:rFonts w:ascii="Arial" w:hAnsi="Arial" w:cs="Arial"/>
          <w:sz w:val="22"/>
          <w:szCs w:val="22"/>
        </w:rPr>
        <w:t>provide a copy of the inspection form to be used by staff and/or management)</w:t>
      </w:r>
      <w:r w:rsidR="00D1208F">
        <w:rPr>
          <w:rFonts w:ascii="Arial" w:hAnsi="Arial" w:cs="Arial"/>
          <w:sz w:val="22"/>
          <w:szCs w:val="22"/>
        </w:rPr>
        <w:t xml:space="preserve">; </w:t>
      </w:r>
    </w:p>
    <w:p w:rsidR="00D1208F" w:rsidRPr="00D1208F" w:rsidRDefault="00D1208F" w:rsidP="00D1208F">
      <w:pPr>
        <w:pStyle w:val="ListParagraph"/>
        <w:rPr>
          <w:rFonts w:ascii="Arial" w:hAnsi="Arial" w:cs="Arial"/>
          <w:sz w:val="22"/>
          <w:szCs w:val="22"/>
        </w:rPr>
      </w:pPr>
    </w:p>
    <w:p w:rsidR="00D1208F" w:rsidRPr="00D1208F" w:rsidRDefault="00D1208F" w:rsidP="00D1208F">
      <w:pPr>
        <w:pStyle w:val="ListParagraph"/>
        <w:numPr>
          <w:ilvl w:val="0"/>
          <w:numId w:val="11"/>
        </w:numPr>
        <w:ind w:left="1080"/>
        <w:rPr>
          <w:rFonts w:ascii="Arial" w:hAnsi="Arial" w:cs="Arial"/>
          <w:sz w:val="22"/>
          <w:szCs w:val="22"/>
        </w:rPr>
      </w:pPr>
      <w:r w:rsidRPr="004F6AD5">
        <w:rPr>
          <w:rFonts w:ascii="Arial" w:hAnsi="Arial" w:cs="Arial"/>
          <w:sz w:val="22"/>
          <w:szCs w:val="22"/>
        </w:rPr>
        <w:t>actions that will be taken if ground or surface water becomes contaminated as a result of operations at the facility (list actions to be taken in event of ground or surface water contamination)</w:t>
      </w:r>
      <w:r>
        <w:rPr>
          <w:rFonts w:ascii="Arial" w:hAnsi="Arial" w:cs="Arial"/>
          <w:sz w:val="22"/>
          <w:szCs w:val="22"/>
        </w:rPr>
        <w:t xml:space="preserve">; </w:t>
      </w:r>
    </w:p>
    <w:p w:rsidR="00665162" w:rsidRPr="004F6AD5" w:rsidRDefault="00665162" w:rsidP="00FF7072">
      <w:pPr>
        <w:pStyle w:val="ListParagraph"/>
        <w:ind w:left="0"/>
        <w:rPr>
          <w:rFonts w:ascii="Arial" w:hAnsi="Arial" w:cs="Arial"/>
          <w:sz w:val="22"/>
          <w:szCs w:val="22"/>
        </w:rPr>
      </w:pPr>
    </w:p>
    <w:p w:rsidR="004F6AD5" w:rsidRDefault="00D1208F" w:rsidP="00FF7072">
      <w:pPr>
        <w:pStyle w:val="ListParagraph"/>
        <w:numPr>
          <w:ilvl w:val="0"/>
          <w:numId w:val="11"/>
        </w:numPr>
        <w:ind w:left="1080"/>
        <w:rPr>
          <w:rFonts w:ascii="Arial" w:hAnsi="Arial" w:cs="Arial"/>
          <w:sz w:val="22"/>
          <w:szCs w:val="22"/>
        </w:rPr>
      </w:pPr>
      <w:r>
        <w:rPr>
          <w:rFonts w:ascii="Arial" w:hAnsi="Arial" w:cs="Arial"/>
          <w:sz w:val="22"/>
          <w:szCs w:val="22"/>
        </w:rPr>
        <w:t>m</w:t>
      </w:r>
      <w:r w:rsidR="00E75504" w:rsidRPr="004F6AD5">
        <w:rPr>
          <w:rFonts w:ascii="Arial" w:hAnsi="Arial" w:cs="Arial"/>
          <w:sz w:val="22"/>
          <w:szCs w:val="22"/>
        </w:rPr>
        <w:t>easures to protect the site and adjacent lands in case of fire, seismic disturbance, or flood (outline protection measures in case of fire,</w:t>
      </w:r>
      <w:r w:rsidR="004F6AD5">
        <w:rPr>
          <w:rFonts w:ascii="Arial" w:hAnsi="Arial" w:cs="Arial"/>
          <w:sz w:val="22"/>
          <w:szCs w:val="22"/>
        </w:rPr>
        <w:t xml:space="preserve"> seismic disturbance, or flood)</w:t>
      </w:r>
    </w:p>
    <w:p w:rsidR="008467BC" w:rsidRPr="008467BC" w:rsidRDefault="008467BC" w:rsidP="00FF7072">
      <w:pPr>
        <w:pStyle w:val="ListParagraph"/>
        <w:ind w:left="0"/>
        <w:rPr>
          <w:rFonts w:ascii="Arial" w:hAnsi="Arial" w:cs="Arial"/>
          <w:sz w:val="22"/>
          <w:szCs w:val="22"/>
        </w:rPr>
      </w:pPr>
    </w:p>
    <w:p w:rsidR="008467BC" w:rsidRDefault="00D1208F" w:rsidP="00FF7072">
      <w:pPr>
        <w:pStyle w:val="ListParagraph"/>
        <w:numPr>
          <w:ilvl w:val="0"/>
          <w:numId w:val="11"/>
        </w:numPr>
        <w:ind w:left="1080"/>
        <w:rPr>
          <w:rFonts w:ascii="Arial" w:hAnsi="Arial" w:cs="Arial"/>
          <w:sz w:val="22"/>
          <w:szCs w:val="22"/>
        </w:rPr>
      </w:pPr>
      <w:r>
        <w:rPr>
          <w:rFonts w:ascii="Arial" w:hAnsi="Arial" w:cs="Arial"/>
          <w:sz w:val="22"/>
          <w:szCs w:val="22"/>
        </w:rPr>
        <w:t>f</w:t>
      </w:r>
      <w:r w:rsidR="008467BC">
        <w:rPr>
          <w:rFonts w:ascii="Arial" w:hAnsi="Arial" w:cs="Arial"/>
          <w:sz w:val="22"/>
          <w:szCs w:val="22"/>
        </w:rPr>
        <w:t xml:space="preserve">requency of staff </w:t>
      </w:r>
      <w:r w:rsidR="00665162">
        <w:rPr>
          <w:rFonts w:ascii="Arial" w:hAnsi="Arial" w:cs="Arial"/>
          <w:sz w:val="22"/>
          <w:szCs w:val="22"/>
        </w:rPr>
        <w:t>training</w:t>
      </w:r>
      <w:r w:rsidR="008467BC">
        <w:rPr>
          <w:rFonts w:ascii="Arial" w:hAnsi="Arial" w:cs="Arial"/>
          <w:sz w:val="22"/>
          <w:szCs w:val="22"/>
        </w:rPr>
        <w:t xml:space="preserve"> and operating plan and licence review to ensure that the facility operates according to the approved operating plan and Licence. </w:t>
      </w:r>
    </w:p>
    <w:p w:rsidR="004F6AD5" w:rsidRPr="004F6AD5" w:rsidRDefault="004F6AD5" w:rsidP="00FF7072">
      <w:pPr>
        <w:pStyle w:val="ListParagraph"/>
        <w:ind w:left="0"/>
        <w:rPr>
          <w:rFonts w:ascii="Arial" w:hAnsi="Arial" w:cs="Arial"/>
          <w:sz w:val="22"/>
          <w:szCs w:val="22"/>
        </w:rPr>
      </w:pPr>
    </w:p>
    <w:p w:rsidR="00E75504" w:rsidRPr="004F6AD5" w:rsidRDefault="00D1208F" w:rsidP="00FF7072">
      <w:pPr>
        <w:pStyle w:val="ListParagraph"/>
        <w:numPr>
          <w:ilvl w:val="0"/>
          <w:numId w:val="11"/>
        </w:numPr>
        <w:ind w:left="1080"/>
        <w:rPr>
          <w:rFonts w:ascii="Arial" w:hAnsi="Arial" w:cs="Arial"/>
          <w:sz w:val="22"/>
          <w:szCs w:val="22"/>
        </w:rPr>
      </w:pPr>
      <w:r>
        <w:rPr>
          <w:rFonts w:ascii="Arial" w:hAnsi="Arial" w:cs="Arial"/>
          <w:sz w:val="22"/>
          <w:szCs w:val="22"/>
        </w:rPr>
        <w:t>a</w:t>
      </w:r>
      <w:r w:rsidR="00E75504" w:rsidRPr="004F6AD5">
        <w:rPr>
          <w:rFonts w:ascii="Arial" w:hAnsi="Arial" w:cs="Arial"/>
          <w:sz w:val="22"/>
          <w:szCs w:val="22"/>
        </w:rPr>
        <w:t>ny other matter specified by the CVRD regarding the management of municipal solid waste and recyclable materials at the facility</w:t>
      </w:r>
      <w:r w:rsidR="00034B95" w:rsidRPr="004F6AD5">
        <w:rPr>
          <w:rFonts w:ascii="Arial" w:hAnsi="Arial" w:cs="Arial"/>
          <w:sz w:val="22"/>
          <w:szCs w:val="22"/>
        </w:rPr>
        <w:t>. For landfill and land development facilities a cost estimate for closure activities including, but not limited to: engineering design, leachate collection and treatment, landfill gas management, fire prevention, final cover, landscaping, provision of services such as roadways, installation of monitoring wells, and monitoring, must be provided.</w:t>
      </w:r>
    </w:p>
    <w:p w:rsidR="00F65F41" w:rsidRDefault="00F65F41" w:rsidP="00140879">
      <w:pPr>
        <w:rPr>
          <w:rFonts w:ascii="Arial" w:hAnsi="Arial" w:cs="Arial"/>
          <w:sz w:val="22"/>
          <w:szCs w:val="22"/>
        </w:rPr>
      </w:pPr>
    </w:p>
    <w:p w:rsidR="00250941" w:rsidRPr="00F27CD0" w:rsidRDefault="00250941" w:rsidP="00F27CD0">
      <w:pPr>
        <w:pStyle w:val="Heading1"/>
        <w:numPr>
          <w:ilvl w:val="0"/>
          <w:numId w:val="25"/>
        </w:numPr>
        <w:rPr>
          <w:rFonts w:ascii="Arial" w:hAnsi="Arial" w:cs="Arial"/>
          <w:bCs/>
        </w:rPr>
      </w:pPr>
      <w:bookmarkStart w:id="8" w:name="_Toc459291760"/>
      <w:r w:rsidRPr="00F27CD0">
        <w:rPr>
          <w:rFonts w:ascii="Arial" w:hAnsi="Arial" w:cs="Arial"/>
          <w:bCs/>
        </w:rPr>
        <w:t>Monthly Statements</w:t>
      </w:r>
      <w:bookmarkEnd w:id="8"/>
    </w:p>
    <w:p w:rsidR="00747AAD" w:rsidRPr="00140879" w:rsidRDefault="00747AAD" w:rsidP="00140879">
      <w:pPr>
        <w:rPr>
          <w:rFonts w:ascii="Arial" w:hAnsi="Arial" w:cs="Arial"/>
          <w:sz w:val="22"/>
          <w:szCs w:val="22"/>
        </w:rPr>
      </w:pPr>
      <w:r w:rsidRPr="00140879">
        <w:rPr>
          <w:rFonts w:ascii="Arial" w:hAnsi="Arial" w:cs="Arial"/>
          <w:sz w:val="22"/>
          <w:szCs w:val="22"/>
        </w:rPr>
        <w:tab/>
      </w:r>
    </w:p>
    <w:p w:rsidR="00747AAD" w:rsidRPr="00F65F41" w:rsidRDefault="00747AAD" w:rsidP="00F65F41">
      <w:pPr>
        <w:pStyle w:val="ListParagraph"/>
        <w:numPr>
          <w:ilvl w:val="0"/>
          <w:numId w:val="12"/>
        </w:numPr>
        <w:rPr>
          <w:rFonts w:ascii="Arial" w:hAnsi="Arial" w:cs="Arial"/>
          <w:sz w:val="22"/>
          <w:szCs w:val="22"/>
        </w:rPr>
      </w:pPr>
      <w:r w:rsidRPr="00F65F41">
        <w:rPr>
          <w:rFonts w:ascii="Arial" w:hAnsi="Arial" w:cs="Arial"/>
          <w:sz w:val="22"/>
          <w:szCs w:val="22"/>
        </w:rPr>
        <w:t xml:space="preserve">Monthly </w:t>
      </w:r>
      <w:r w:rsidR="00665162">
        <w:rPr>
          <w:rFonts w:ascii="Arial" w:hAnsi="Arial" w:cs="Arial"/>
          <w:sz w:val="22"/>
          <w:szCs w:val="22"/>
        </w:rPr>
        <w:t>s</w:t>
      </w:r>
      <w:r w:rsidRPr="00F65F41">
        <w:rPr>
          <w:rFonts w:ascii="Arial" w:hAnsi="Arial" w:cs="Arial"/>
          <w:sz w:val="22"/>
          <w:szCs w:val="22"/>
        </w:rPr>
        <w:t>tatements must be provided to</w:t>
      </w:r>
      <w:r w:rsidR="005A0615" w:rsidRPr="00F65F41">
        <w:rPr>
          <w:rFonts w:ascii="Arial" w:hAnsi="Arial" w:cs="Arial"/>
          <w:sz w:val="22"/>
          <w:szCs w:val="22"/>
        </w:rPr>
        <w:t xml:space="preserve"> </w:t>
      </w:r>
      <w:r w:rsidRPr="00F65F41">
        <w:rPr>
          <w:rFonts w:ascii="Arial" w:hAnsi="Arial" w:cs="Arial"/>
          <w:sz w:val="22"/>
          <w:szCs w:val="22"/>
        </w:rPr>
        <w:t xml:space="preserve">the CVRD within 21 days of the last day of the previous month. Monthly statements must show the </w:t>
      </w:r>
      <w:r w:rsidR="005A0615" w:rsidRPr="00F65F41">
        <w:rPr>
          <w:rFonts w:ascii="Arial" w:hAnsi="Arial" w:cs="Arial"/>
          <w:sz w:val="22"/>
          <w:szCs w:val="22"/>
        </w:rPr>
        <w:t>quantity</w:t>
      </w:r>
      <w:r w:rsidRPr="00F65F41">
        <w:rPr>
          <w:rFonts w:ascii="Arial" w:hAnsi="Arial" w:cs="Arial"/>
          <w:sz w:val="22"/>
          <w:szCs w:val="22"/>
        </w:rPr>
        <w:t>, in metric tonnes, of all municipal solid waste and recyclable materials received, shipped, and stockpiled on site at any on</w:t>
      </w:r>
      <w:r w:rsidR="00665162">
        <w:rPr>
          <w:rFonts w:ascii="Arial" w:hAnsi="Arial" w:cs="Arial"/>
          <w:sz w:val="22"/>
          <w:szCs w:val="22"/>
        </w:rPr>
        <w:t>e</w:t>
      </w:r>
      <w:r w:rsidRPr="00F65F41">
        <w:rPr>
          <w:rFonts w:ascii="Arial" w:hAnsi="Arial" w:cs="Arial"/>
          <w:sz w:val="22"/>
          <w:szCs w:val="22"/>
        </w:rPr>
        <w:t xml:space="preserve"> time during the previous month, and must be </w:t>
      </w:r>
      <w:r w:rsidR="005A0615" w:rsidRPr="00F65F41">
        <w:rPr>
          <w:rFonts w:ascii="Arial" w:hAnsi="Arial" w:cs="Arial"/>
          <w:sz w:val="22"/>
          <w:szCs w:val="22"/>
        </w:rPr>
        <w:t>signed</w:t>
      </w:r>
      <w:r w:rsidRPr="00F65F41">
        <w:rPr>
          <w:rFonts w:ascii="Arial" w:hAnsi="Arial" w:cs="Arial"/>
          <w:sz w:val="22"/>
          <w:szCs w:val="22"/>
        </w:rPr>
        <w:t xml:space="preserve"> by an officer, principle of the company, or facility operator.</w:t>
      </w:r>
    </w:p>
    <w:p w:rsidR="00250941" w:rsidRPr="00140879" w:rsidRDefault="00250941" w:rsidP="00140879">
      <w:pPr>
        <w:rPr>
          <w:rFonts w:ascii="Arial" w:hAnsi="Arial" w:cs="Arial"/>
          <w:sz w:val="22"/>
          <w:szCs w:val="22"/>
        </w:rPr>
      </w:pPr>
    </w:p>
    <w:p w:rsidR="00F65F41" w:rsidRDefault="005A0615" w:rsidP="00140879">
      <w:pPr>
        <w:pStyle w:val="ListParagraph"/>
        <w:numPr>
          <w:ilvl w:val="0"/>
          <w:numId w:val="12"/>
        </w:numPr>
        <w:rPr>
          <w:rFonts w:ascii="Arial" w:hAnsi="Arial" w:cs="Arial"/>
          <w:sz w:val="22"/>
          <w:szCs w:val="22"/>
        </w:rPr>
      </w:pPr>
      <w:r w:rsidRPr="00F65F41">
        <w:rPr>
          <w:rFonts w:ascii="Arial" w:hAnsi="Arial" w:cs="Arial"/>
          <w:sz w:val="22"/>
          <w:szCs w:val="22"/>
        </w:rPr>
        <w:t>Records of the</w:t>
      </w:r>
      <w:r w:rsidR="008801A9" w:rsidRPr="00F65F41">
        <w:rPr>
          <w:rFonts w:ascii="Arial" w:hAnsi="Arial" w:cs="Arial"/>
          <w:sz w:val="22"/>
          <w:szCs w:val="22"/>
        </w:rPr>
        <w:t xml:space="preserve"> monthly statements described above, and other records described by section 12. 6 of CVRD Bylaw No. 2570 must be kept for a period of seven years. Describe the types of records that will be kept and the manner in which they will be kept.</w:t>
      </w:r>
    </w:p>
    <w:p w:rsidR="00F65F41" w:rsidRPr="00F65F41" w:rsidRDefault="00F65F41" w:rsidP="00F65F41">
      <w:pPr>
        <w:pStyle w:val="ListParagraph"/>
        <w:rPr>
          <w:rFonts w:ascii="Arial" w:hAnsi="Arial" w:cs="Arial"/>
          <w:sz w:val="22"/>
          <w:szCs w:val="22"/>
        </w:rPr>
      </w:pPr>
    </w:p>
    <w:p w:rsidR="00F65F41" w:rsidRPr="00F27CD0" w:rsidRDefault="00250941" w:rsidP="00F27CD0">
      <w:pPr>
        <w:pStyle w:val="Heading1"/>
        <w:numPr>
          <w:ilvl w:val="0"/>
          <w:numId w:val="25"/>
        </w:numPr>
        <w:rPr>
          <w:rFonts w:ascii="Arial" w:hAnsi="Arial" w:cs="Arial"/>
        </w:rPr>
      </w:pPr>
      <w:bookmarkStart w:id="9" w:name="_Toc459291761"/>
      <w:r w:rsidRPr="00F27CD0">
        <w:rPr>
          <w:rFonts w:ascii="Arial" w:hAnsi="Arial" w:cs="Arial"/>
        </w:rPr>
        <w:t>Duty to Report</w:t>
      </w:r>
      <w:bookmarkEnd w:id="9"/>
    </w:p>
    <w:p w:rsidR="00372E2B" w:rsidRPr="00F65F41" w:rsidRDefault="00372E2B" w:rsidP="00372E2B">
      <w:pPr>
        <w:pStyle w:val="ListParagraph"/>
        <w:rPr>
          <w:rFonts w:ascii="Arial" w:hAnsi="Arial" w:cs="Arial"/>
          <w:b/>
          <w:sz w:val="22"/>
          <w:szCs w:val="22"/>
        </w:rPr>
      </w:pPr>
    </w:p>
    <w:p w:rsidR="00372E2B" w:rsidRPr="00372E2B" w:rsidRDefault="008801A9" w:rsidP="00372E2B">
      <w:pPr>
        <w:pStyle w:val="ListParagraph"/>
        <w:numPr>
          <w:ilvl w:val="0"/>
          <w:numId w:val="14"/>
        </w:numPr>
        <w:rPr>
          <w:rFonts w:ascii="Arial" w:hAnsi="Arial" w:cs="Arial"/>
          <w:sz w:val="22"/>
          <w:szCs w:val="22"/>
        </w:rPr>
      </w:pPr>
      <w:r w:rsidRPr="00372E2B">
        <w:rPr>
          <w:rFonts w:ascii="Arial" w:hAnsi="Arial" w:cs="Arial"/>
          <w:sz w:val="22"/>
          <w:szCs w:val="22"/>
        </w:rPr>
        <w:t xml:space="preserve">The discharge of waste at a facility that occurs outside of the normal course of events must be verbally reported to the CVRD Manager as soon as practicably possible and reported to the Manager in writing within 48 hours. </w:t>
      </w:r>
    </w:p>
    <w:p w:rsidR="00372E2B" w:rsidRDefault="00372E2B" w:rsidP="00372E2B">
      <w:pPr>
        <w:ind w:left="720"/>
        <w:rPr>
          <w:rFonts w:ascii="Arial" w:hAnsi="Arial" w:cs="Arial"/>
          <w:sz w:val="22"/>
          <w:szCs w:val="22"/>
        </w:rPr>
      </w:pPr>
    </w:p>
    <w:p w:rsidR="00250941" w:rsidRPr="00372E2B" w:rsidRDefault="00250941" w:rsidP="00372E2B">
      <w:pPr>
        <w:pStyle w:val="ListParagraph"/>
        <w:numPr>
          <w:ilvl w:val="0"/>
          <w:numId w:val="14"/>
        </w:numPr>
        <w:rPr>
          <w:rFonts w:ascii="Arial" w:hAnsi="Arial" w:cs="Arial"/>
          <w:sz w:val="22"/>
          <w:szCs w:val="22"/>
        </w:rPr>
      </w:pPr>
      <w:r w:rsidRPr="00372E2B">
        <w:rPr>
          <w:rFonts w:ascii="Arial" w:hAnsi="Arial" w:cs="Arial"/>
          <w:sz w:val="22"/>
          <w:szCs w:val="22"/>
        </w:rPr>
        <w:t>Deviation from normal operating practices</w:t>
      </w:r>
      <w:r w:rsidR="008801A9" w:rsidRPr="00372E2B">
        <w:rPr>
          <w:rFonts w:ascii="Arial" w:hAnsi="Arial" w:cs="Arial"/>
          <w:sz w:val="22"/>
          <w:szCs w:val="22"/>
        </w:rPr>
        <w:t xml:space="preserve">, wherein there occurs a situation that is a deviation from the operating practices set out by the terms and conditions of the facility licence or operating plan, shall be reported verbally to the CVRD Manager as soon as practicably possible and reported to the Manager in writing within 48 hours. </w:t>
      </w:r>
    </w:p>
    <w:p w:rsidR="00C70992" w:rsidRPr="00140879" w:rsidRDefault="00C70992" w:rsidP="00140879">
      <w:pPr>
        <w:rPr>
          <w:rFonts w:ascii="Arial" w:hAnsi="Arial" w:cs="Arial"/>
          <w:sz w:val="22"/>
          <w:szCs w:val="22"/>
        </w:rPr>
      </w:pPr>
    </w:p>
    <w:sectPr w:rsidR="00C70992" w:rsidRPr="00140879" w:rsidSect="007B10A6">
      <w:headerReference w:type="default" r:id="rId8"/>
      <w:footerReference w:type="default" r:id="rId9"/>
      <w:pgSz w:w="12240" w:h="15840" w:code="1"/>
      <w:pgMar w:top="432" w:right="1080" w:bottom="432" w:left="1620" w:header="737" w:footer="706" w:gutter="0"/>
      <w:paperSrc w:first="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94C" w:rsidRDefault="00D3794C">
      <w:r>
        <w:separator/>
      </w:r>
    </w:p>
  </w:endnote>
  <w:endnote w:type="continuationSeparator" w:id="0">
    <w:p w:rsidR="00D3794C" w:rsidRDefault="00D3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2039352524"/>
      <w:docPartObj>
        <w:docPartGallery w:val="Page Numbers (Bottom of Page)"/>
        <w:docPartUnique/>
      </w:docPartObj>
    </w:sdtPr>
    <w:sdtEndPr/>
    <w:sdtContent>
      <w:sdt>
        <w:sdtPr>
          <w:rPr>
            <w:rFonts w:ascii="Arial" w:hAnsi="Arial" w:cs="Arial"/>
            <w:sz w:val="22"/>
            <w:szCs w:val="22"/>
          </w:rPr>
          <w:id w:val="860082579"/>
          <w:docPartObj>
            <w:docPartGallery w:val="Page Numbers (Top of Page)"/>
            <w:docPartUnique/>
          </w:docPartObj>
        </w:sdtPr>
        <w:sdtEndPr/>
        <w:sdtContent>
          <w:p w:rsidR="007B10A6" w:rsidRPr="007B10A6" w:rsidRDefault="007B10A6">
            <w:pPr>
              <w:pStyle w:val="Footer"/>
              <w:jc w:val="right"/>
              <w:rPr>
                <w:rFonts w:ascii="Arial" w:hAnsi="Arial" w:cs="Arial"/>
                <w:sz w:val="22"/>
                <w:szCs w:val="22"/>
              </w:rPr>
            </w:pPr>
            <w:r w:rsidRPr="007B10A6">
              <w:rPr>
                <w:rFonts w:ascii="Arial" w:hAnsi="Arial" w:cs="Arial"/>
                <w:sz w:val="22"/>
                <w:szCs w:val="22"/>
              </w:rPr>
              <w:t xml:space="preserve">Page </w:t>
            </w:r>
            <w:r w:rsidRPr="007B10A6">
              <w:rPr>
                <w:rFonts w:ascii="Arial" w:hAnsi="Arial" w:cs="Arial"/>
                <w:b/>
                <w:bCs/>
                <w:sz w:val="22"/>
                <w:szCs w:val="22"/>
              </w:rPr>
              <w:fldChar w:fldCharType="begin"/>
            </w:r>
            <w:r w:rsidRPr="007B10A6">
              <w:rPr>
                <w:rFonts w:ascii="Arial" w:hAnsi="Arial" w:cs="Arial"/>
                <w:b/>
                <w:bCs/>
                <w:sz w:val="22"/>
                <w:szCs w:val="22"/>
              </w:rPr>
              <w:instrText xml:space="preserve"> PAGE </w:instrText>
            </w:r>
            <w:r w:rsidRPr="007B10A6">
              <w:rPr>
                <w:rFonts w:ascii="Arial" w:hAnsi="Arial" w:cs="Arial"/>
                <w:b/>
                <w:bCs/>
                <w:sz w:val="22"/>
                <w:szCs w:val="22"/>
              </w:rPr>
              <w:fldChar w:fldCharType="separate"/>
            </w:r>
            <w:r w:rsidR="00DF4B65">
              <w:rPr>
                <w:rFonts w:ascii="Arial" w:hAnsi="Arial" w:cs="Arial"/>
                <w:b/>
                <w:bCs/>
                <w:noProof/>
                <w:sz w:val="22"/>
                <w:szCs w:val="22"/>
              </w:rPr>
              <w:t>3</w:t>
            </w:r>
            <w:r w:rsidRPr="007B10A6">
              <w:rPr>
                <w:rFonts w:ascii="Arial" w:hAnsi="Arial" w:cs="Arial"/>
                <w:b/>
                <w:bCs/>
                <w:sz w:val="22"/>
                <w:szCs w:val="22"/>
              </w:rPr>
              <w:fldChar w:fldCharType="end"/>
            </w:r>
            <w:r w:rsidRPr="007B10A6">
              <w:rPr>
                <w:rFonts w:ascii="Arial" w:hAnsi="Arial" w:cs="Arial"/>
                <w:sz w:val="22"/>
                <w:szCs w:val="22"/>
              </w:rPr>
              <w:t xml:space="preserve"> of </w:t>
            </w:r>
            <w:r w:rsidRPr="007B10A6">
              <w:rPr>
                <w:rFonts w:ascii="Arial" w:hAnsi="Arial" w:cs="Arial"/>
                <w:b/>
                <w:bCs/>
                <w:sz w:val="22"/>
                <w:szCs w:val="22"/>
              </w:rPr>
              <w:fldChar w:fldCharType="begin"/>
            </w:r>
            <w:r w:rsidRPr="007B10A6">
              <w:rPr>
                <w:rFonts w:ascii="Arial" w:hAnsi="Arial" w:cs="Arial"/>
                <w:b/>
                <w:bCs/>
                <w:sz w:val="22"/>
                <w:szCs w:val="22"/>
              </w:rPr>
              <w:instrText xml:space="preserve"> NUMPAGES  </w:instrText>
            </w:r>
            <w:r w:rsidRPr="007B10A6">
              <w:rPr>
                <w:rFonts w:ascii="Arial" w:hAnsi="Arial" w:cs="Arial"/>
                <w:b/>
                <w:bCs/>
                <w:sz w:val="22"/>
                <w:szCs w:val="22"/>
              </w:rPr>
              <w:fldChar w:fldCharType="separate"/>
            </w:r>
            <w:r w:rsidR="00DF4B65">
              <w:rPr>
                <w:rFonts w:ascii="Arial" w:hAnsi="Arial" w:cs="Arial"/>
                <w:b/>
                <w:bCs/>
                <w:noProof/>
                <w:sz w:val="22"/>
                <w:szCs w:val="22"/>
              </w:rPr>
              <w:t>5</w:t>
            </w:r>
            <w:r w:rsidRPr="007B10A6">
              <w:rPr>
                <w:rFonts w:ascii="Arial" w:hAnsi="Arial" w:cs="Arial"/>
                <w:b/>
                <w:bCs/>
                <w:sz w:val="22"/>
                <w:szCs w:val="22"/>
              </w:rPr>
              <w:fldChar w:fldCharType="end"/>
            </w:r>
          </w:p>
        </w:sdtContent>
      </w:sdt>
    </w:sdtContent>
  </w:sdt>
  <w:p w:rsidR="00250941" w:rsidRPr="00034B95" w:rsidRDefault="00250941" w:rsidP="00034B95">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94C" w:rsidRDefault="00D3794C">
      <w:r>
        <w:separator/>
      </w:r>
    </w:p>
  </w:footnote>
  <w:footnote w:type="continuationSeparator" w:id="0">
    <w:p w:rsidR="00D3794C" w:rsidRDefault="00D37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0A6" w:rsidRPr="00140879" w:rsidRDefault="007B10A6" w:rsidP="007B10A6">
    <w:pPr>
      <w:rPr>
        <w:rFonts w:ascii="Arial" w:hAnsi="Arial" w:cs="Arial"/>
        <w:sz w:val="22"/>
        <w:szCs w:val="22"/>
      </w:rPr>
    </w:pPr>
    <w:r w:rsidRPr="00140879">
      <w:rPr>
        <w:rFonts w:ascii="Arial" w:hAnsi="Arial" w:cs="Arial"/>
        <w:sz w:val="22"/>
        <w:szCs w:val="22"/>
      </w:rPr>
      <w:t>&lt;</w:t>
    </w:r>
    <w:r>
      <w:rPr>
        <w:rFonts w:ascii="Arial" w:hAnsi="Arial" w:cs="Arial"/>
        <w:sz w:val="22"/>
        <w:szCs w:val="22"/>
      </w:rPr>
      <w:t>&lt;Insert company name</w:t>
    </w:r>
    <w:r w:rsidRPr="00140879">
      <w:rPr>
        <w:rFonts w:ascii="Arial" w:hAnsi="Arial" w:cs="Arial"/>
        <w:sz w:val="22"/>
        <w:szCs w:val="22"/>
      </w:rPr>
      <w:t>&gt;&gt;</w:t>
    </w:r>
  </w:p>
  <w:p w:rsidR="007B10A6" w:rsidRDefault="007B1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BBB"/>
    <w:multiLevelType w:val="hybridMultilevel"/>
    <w:tmpl w:val="6BF05F20"/>
    <w:lvl w:ilvl="0" w:tplc="10090001">
      <w:start w:val="1"/>
      <w:numFmt w:val="bullet"/>
      <w:lvlText w:val=""/>
      <w:lvlJc w:val="left"/>
      <w:pPr>
        <w:tabs>
          <w:tab w:val="num" w:pos="2700"/>
        </w:tabs>
        <w:ind w:left="2700" w:hanging="360"/>
      </w:pPr>
      <w:rPr>
        <w:rFonts w:ascii="Symbol" w:hAnsi="Symbol" w:hint="default"/>
      </w:rPr>
    </w:lvl>
    <w:lvl w:ilvl="1" w:tplc="10090003" w:tentative="1">
      <w:start w:val="1"/>
      <w:numFmt w:val="bullet"/>
      <w:lvlText w:val="o"/>
      <w:lvlJc w:val="left"/>
      <w:pPr>
        <w:tabs>
          <w:tab w:val="num" w:pos="3420"/>
        </w:tabs>
        <w:ind w:left="3420" w:hanging="360"/>
      </w:pPr>
      <w:rPr>
        <w:rFonts w:ascii="Courier New" w:hAnsi="Courier New" w:cs="Courier New" w:hint="default"/>
      </w:rPr>
    </w:lvl>
    <w:lvl w:ilvl="2" w:tplc="10090005" w:tentative="1">
      <w:start w:val="1"/>
      <w:numFmt w:val="bullet"/>
      <w:lvlText w:val=""/>
      <w:lvlJc w:val="left"/>
      <w:pPr>
        <w:tabs>
          <w:tab w:val="num" w:pos="4140"/>
        </w:tabs>
        <w:ind w:left="4140" w:hanging="360"/>
      </w:pPr>
      <w:rPr>
        <w:rFonts w:ascii="Wingdings" w:hAnsi="Wingdings" w:hint="default"/>
      </w:rPr>
    </w:lvl>
    <w:lvl w:ilvl="3" w:tplc="10090001" w:tentative="1">
      <w:start w:val="1"/>
      <w:numFmt w:val="bullet"/>
      <w:lvlText w:val=""/>
      <w:lvlJc w:val="left"/>
      <w:pPr>
        <w:tabs>
          <w:tab w:val="num" w:pos="4860"/>
        </w:tabs>
        <w:ind w:left="4860" w:hanging="360"/>
      </w:pPr>
      <w:rPr>
        <w:rFonts w:ascii="Symbol" w:hAnsi="Symbol" w:hint="default"/>
      </w:rPr>
    </w:lvl>
    <w:lvl w:ilvl="4" w:tplc="10090003" w:tentative="1">
      <w:start w:val="1"/>
      <w:numFmt w:val="bullet"/>
      <w:lvlText w:val="o"/>
      <w:lvlJc w:val="left"/>
      <w:pPr>
        <w:tabs>
          <w:tab w:val="num" w:pos="5580"/>
        </w:tabs>
        <w:ind w:left="5580" w:hanging="360"/>
      </w:pPr>
      <w:rPr>
        <w:rFonts w:ascii="Courier New" w:hAnsi="Courier New" w:cs="Courier New" w:hint="default"/>
      </w:rPr>
    </w:lvl>
    <w:lvl w:ilvl="5" w:tplc="10090005" w:tentative="1">
      <w:start w:val="1"/>
      <w:numFmt w:val="bullet"/>
      <w:lvlText w:val=""/>
      <w:lvlJc w:val="left"/>
      <w:pPr>
        <w:tabs>
          <w:tab w:val="num" w:pos="6300"/>
        </w:tabs>
        <w:ind w:left="6300" w:hanging="360"/>
      </w:pPr>
      <w:rPr>
        <w:rFonts w:ascii="Wingdings" w:hAnsi="Wingdings" w:hint="default"/>
      </w:rPr>
    </w:lvl>
    <w:lvl w:ilvl="6" w:tplc="10090001" w:tentative="1">
      <w:start w:val="1"/>
      <w:numFmt w:val="bullet"/>
      <w:lvlText w:val=""/>
      <w:lvlJc w:val="left"/>
      <w:pPr>
        <w:tabs>
          <w:tab w:val="num" w:pos="7020"/>
        </w:tabs>
        <w:ind w:left="7020" w:hanging="360"/>
      </w:pPr>
      <w:rPr>
        <w:rFonts w:ascii="Symbol" w:hAnsi="Symbol" w:hint="default"/>
      </w:rPr>
    </w:lvl>
    <w:lvl w:ilvl="7" w:tplc="10090003" w:tentative="1">
      <w:start w:val="1"/>
      <w:numFmt w:val="bullet"/>
      <w:lvlText w:val="o"/>
      <w:lvlJc w:val="left"/>
      <w:pPr>
        <w:tabs>
          <w:tab w:val="num" w:pos="7740"/>
        </w:tabs>
        <w:ind w:left="7740" w:hanging="360"/>
      </w:pPr>
      <w:rPr>
        <w:rFonts w:ascii="Courier New" w:hAnsi="Courier New" w:cs="Courier New" w:hint="default"/>
      </w:rPr>
    </w:lvl>
    <w:lvl w:ilvl="8" w:tplc="10090005" w:tentative="1">
      <w:start w:val="1"/>
      <w:numFmt w:val="bullet"/>
      <w:lvlText w:val=""/>
      <w:lvlJc w:val="left"/>
      <w:pPr>
        <w:tabs>
          <w:tab w:val="num" w:pos="8460"/>
        </w:tabs>
        <w:ind w:left="8460" w:hanging="360"/>
      </w:pPr>
      <w:rPr>
        <w:rFonts w:ascii="Wingdings" w:hAnsi="Wingdings" w:hint="default"/>
      </w:rPr>
    </w:lvl>
  </w:abstractNum>
  <w:abstractNum w:abstractNumId="1" w15:restartNumberingAfterBreak="0">
    <w:nsid w:val="19FD29C9"/>
    <w:multiLevelType w:val="hybridMultilevel"/>
    <w:tmpl w:val="6C5EB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B1E31"/>
    <w:multiLevelType w:val="hybridMultilevel"/>
    <w:tmpl w:val="9488D05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287C4963"/>
    <w:multiLevelType w:val="hybridMultilevel"/>
    <w:tmpl w:val="CF1263F8"/>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956006E"/>
    <w:multiLevelType w:val="hybridMultilevel"/>
    <w:tmpl w:val="269A4DCA"/>
    <w:lvl w:ilvl="0" w:tplc="D4A8B9CC">
      <w:start w:val="1"/>
      <w:numFmt w:val="decimal"/>
      <w:pStyle w:val="TOC1"/>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E840E38"/>
    <w:multiLevelType w:val="hybridMultilevel"/>
    <w:tmpl w:val="E52C759A"/>
    <w:lvl w:ilvl="0" w:tplc="22AEC362">
      <w:start w:val="1"/>
      <w:numFmt w:val="lowerLetter"/>
      <w:lvlText w:val="%1."/>
      <w:lvlJc w:val="left"/>
      <w:pPr>
        <w:ind w:left="1080" w:hanging="360"/>
      </w:pPr>
      <w:rPr>
        <w:rFonts w:ascii="Arial" w:eastAsia="Times New Roman" w:hAnsi="Arial" w:cs="Arial"/>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E9A511D"/>
    <w:multiLevelType w:val="hybridMultilevel"/>
    <w:tmpl w:val="02A245AA"/>
    <w:lvl w:ilvl="0" w:tplc="1F4C0B48">
      <w:start w:val="1"/>
      <w:numFmt w:val="lowerLetter"/>
      <w:lvlText w:val="%1."/>
      <w:lvlJc w:val="left"/>
      <w:pPr>
        <w:ind w:left="1800" w:hanging="360"/>
      </w:pPr>
      <w:rPr>
        <w:rFonts w:hint="default"/>
      </w:rPr>
    </w:lvl>
    <w:lvl w:ilvl="1" w:tplc="1009001B">
      <w:start w:val="1"/>
      <w:numFmt w:val="lowerRoman"/>
      <w:lvlText w:val="%2."/>
      <w:lvlJc w:val="righ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4818167A"/>
    <w:multiLevelType w:val="hybridMultilevel"/>
    <w:tmpl w:val="806669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FD1587B"/>
    <w:multiLevelType w:val="multilevel"/>
    <w:tmpl w:val="25EAD7E6"/>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B61FBC"/>
    <w:multiLevelType w:val="hybridMultilevel"/>
    <w:tmpl w:val="270ECC3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1DA4E77"/>
    <w:multiLevelType w:val="hybridMultilevel"/>
    <w:tmpl w:val="5FD4D5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C0135"/>
    <w:multiLevelType w:val="hybridMultilevel"/>
    <w:tmpl w:val="85544FF6"/>
    <w:lvl w:ilvl="0" w:tplc="5FE2F3F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5F354847"/>
    <w:multiLevelType w:val="hybridMultilevel"/>
    <w:tmpl w:val="85707A16"/>
    <w:lvl w:ilvl="0" w:tplc="4606A22A">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824BB6"/>
    <w:multiLevelType w:val="hybridMultilevel"/>
    <w:tmpl w:val="5FD4D5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D4D72"/>
    <w:multiLevelType w:val="hybridMultilevel"/>
    <w:tmpl w:val="AC82799C"/>
    <w:lvl w:ilvl="0" w:tplc="04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6D2E10"/>
    <w:multiLevelType w:val="hybridMultilevel"/>
    <w:tmpl w:val="950EAFF4"/>
    <w:lvl w:ilvl="0" w:tplc="1F4C0B4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D8C3A63"/>
    <w:multiLevelType w:val="hybridMultilevel"/>
    <w:tmpl w:val="3380199E"/>
    <w:lvl w:ilvl="0" w:tplc="AFF865A8">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360"/>
        </w:tabs>
        <w:ind w:left="360" w:hanging="360"/>
      </w:pPr>
    </w:lvl>
    <w:lvl w:ilvl="2" w:tplc="1009001B" w:tentative="1">
      <w:start w:val="1"/>
      <w:numFmt w:val="lowerRoman"/>
      <w:lvlText w:val="%3."/>
      <w:lvlJc w:val="right"/>
      <w:pPr>
        <w:tabs>
          <w:tab w:val="num" w:pos="1080"/>
        </w:tabs>
        <w:ind w:left="1080" w:hanging="180"/>
      </w:pPr>
    </w:lvl>
    <w:lvl w:ilvl="3" w:tplc="1009000F" w:tentative="1">
      <w:start w:val="1"/>
      <w:numFmt w:val="decimal"/>
      <w:lvlText w:val="%4."/>
      <w:lvlJc w:val="left"/>
      <w:pPr>
        <w:tabs>
          <w:tab w:val="num" w:pos="1800"/>
        </w:tabs>
        <w:ind w:left="1800" w:hanging="360"/>
      </w:pPr>
    </w:lvl>
    <w:lvl w:ilvl="4" w:tplc="10090019" w:tentative="1">
      <w:start w:val="1"/>
      <w:numFmt w:val="lowerLetter"/>
      <w:lvlText w:val="%5."/>
      <w:lvlJc w:val="left"/>
      <w:pPr>
        <w:tabs>
          <w:tab w:val="num" w:pos="2520"/>
        </w:tabs>
        <w:ind w:left="2520" w:hanging="360"/>
      </w:pPr>
    </w:lvl>
    <w:lvl w:ilvl="5" w:tplc="1009001B" w:tentative="1">
      <w:start w:val="1"/>
      <w:numFmt w:val="lowerRoman"/>
      <w:lvlText w:val="%6."/>
      <w:lvlJc w:val="right"/>
      <w:pPr>
        <w:tabs>
          <w:tab w:val="num" w:pos="3240"/>
        </w:tabs>
        <w:ind w:left="3240" w:hanging="180"/>
      </w:pPr>
    </w:lvl>
    <w:lvl w:ilvl="6" w:tplc="1009000F" w:tentative="1">
      <w:start w:val="1"/>
      <w:numFmt w:val="decimal"/>
      <w:lvlText w:val="%7."/>
      <w:lvlJc w:val="left"/>
      <w:pPr>
        <w:tabs>
          <w:tab w:val="num" w:pos="3960"/>
        </w:tabs>
        <w:ind w:left="3960" w:hanging="360"/>
      </w:pPr>
    </w:lvl>
    <w:lvl w:ilvl="7" w:tplc="10090019" w:tentative="1">
      <w:start w:val="1"/>
      <w:numFmt w:val="lowerLetter"/>
      <w:lvlText w:val="%8."/>
      <w:lvlJc w:val="left"/>
      <w:pPr>
        <w:tabs>
          <w:tab w:val="num" w:pos="4680"/>
        </w:tabs>
        <w:ind w:left="4680" w:hanging="360"/>
      </w:pPr>
    </w:lvl>
    <w:lvl w:ilvl="8" w:tplc="1009001B" w:tentative="1">
      <w:start w:val="1"/>
      <w:numFmt w:val="lowerRoman"/>
      <w:lvlText w:val="%9."/>
      <w:lvlJc w:val="right"/>
      <w:pPr>
        <w:tabs>
          <w:tab w:val="num" w:pos="5400"/>
        </w:tabs>
        <w:ind w:left="5400" w:hanging="180"/>
      </w:pPr>
    </w:lvl>
  </w:abstractNum>
  <w:num w:numId="1">
    <w:abstractNumId w:val="12"/>
  </w:num>
  <w:num w:numId="2">
    <w:abstractNumId w:val="14"/>
  </w:num>
  <w:num w:numId="3">
    <w:abstractNumId w:val="0"/>
  </w:num>
  <w:num w:numId="4">
    <w:abstractNumId w:val="16"/>
  </w:num>
  <w:num w:numId="5">
    <w:abstractNumId w:val="10"/>
  </w:num>
  <w:num w:numId="6">
    <w:abstractNumId w:val="13"/>
  </w:num>
  <w:num w:numId="7">
    <w:abstractNumId w:val="1"/>
  </w:num>
  <w:num w:numId="8">
    <w:abstractNumId w:val="2"/>
  </w:num>
  <w:num w:numId="9">
    <w:abstractNumId w:val="7"/>
  </w:num>
  <w:num w:numId="10">
    <w:abstractNumId w:val="8"/>
  </w:num>
  <w:num w:numId="11">
    <w:abstractNumId w:val="6"/>
  </w:num>
  <w:num w:numId="12">
    <w:abstractNumId w:val="9"/>
  </w:num>
  <w:num w:numId="13">
    <w:abstractNumId w:val="4"/>
  </w:num>
  <w:num w:numId="14">
    <w:abstractNumId w:val="15"/>
  </w:num>
  <w:num w:numId="15">
    <w:abstractNumId w:val="5"/>
  </w:num>
  <w:num w:numId="16">
    <w:abstractNumId w:val="3"/>
  </w:num>
  <w:num w:numId="17">
    <w:abstractNumId w:val="4"/>
  </w:num>
  <w:num w:numId="18">
    <w:abstractNumId w:val="4"/>
    <w:lvlOverride w:ilvl="0">
      <w:startOverride w:val="1"/>
    </w:lvlOverride>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57"/>
    <w:rsid w:val="000011DE"/>
    <w:rsid w:val="00001AB9"/>
    <w:rsid w:val="000048D2"/>
    <w:rsid w:val="00007588"/>
    <w:rsid w:val="00010150"/>
    <w:rsid w:val="00034B95"/>
    <w:rsid w:val="000440E7"/>
    <w:rsid w:val="000F7C84"/>
    <w:rsid w:val="00140879"/>
    <w:rsid w:val="0015359A"/>
    <w:rsid w:val="00185AA1"/>
    <w:rsid w:val="00192669"/>
    <w:rsid w:val="001B435B"/>
    <w:rsid w:val="001B5E96"/>
    <w:rsid w:val="002054AF"/>
    <w:rsid w:val="00234FAC"/>
    <w:rsid w:val="00250941"/>
    <w:rsid w:val="002C5DDD"/>
    <w:rsid w:val="002F23E8"/>
    <w:rsid w:val="00334BDB"/>
    <w:rsid w:val="003477DE"/>
    <w:rsid w:val="00372E2B"/>
    <w:rsid w:val="0038215C"/>
    <w:rsid w:val="003908B0"/>
    <w:rsid w:val="0042078B"/>
    <w:rsid w:val="00466DE4"/>
    <w:rsid w:val="004A3BA4"/>
    <w:rsid w:val="004C3007"/>
    <w:rsid w:val="004D6A68"/>
    <w:rsid w:val="004F6AD5"/>
    <w:rsid w:val="00513176"/>
    <w:rsid w:val="00525ADB"/>
    <w:rsid w:val="00565431"/>
    <w:rsid w:val="005801F3"/>
    <w:rsid w:val="00587E1E"/>
    <w:rsid w:val="005A0615"/>
    <w:rsid w:val="005D4D18"/>
    <w:rsid w:val="00640CF7"/>
    <w:rsid w:val="00665162"/>
    <w:rsid w:val="00667A29"/>
    <w:rsid w:val="006A2B44"/>
    <w:rsid w:val="006A63CF"/>
    <w:rsid w:val="006C078A"/>
    <w:rsid w:val="006D24F4"/>
    <w:rsid w:val="007327F0"/>
    <w:rsid w:val="00747AAD"/>
    <w:rsid w:val="00765C98"/>
    <w:rsid w:val="0078123E"/>
    <w:rsid w:val="007824CE"/>
    <w:rsid w:val="00783BD2"/>
    <w:rsid w:val="007950FF"/>
    <w:rsid w:val="007A44BC"/>
    <w:rsid w:val="007B10A6"/>
    <w:rsid w:val="007D05EC"/>
    <w:rsid w:val="007E4860"/>
    <w:rsid w:val="007E4E16"/>
    <w:rsid w:val="007E6DD4"/>
    <w:rsid w:val="008467BC"/>
    <w:rsid w:val="008801A9"/>
    <w:rsid w:val="008840ED"/>
    <w:rsid w:val="00885168"/>
    <w:rsid w:val="008F0EA7"/>
    <w:rsid w:val="008F54CB"/>
    <w:rsid w:val="00974B2A"/>
    <w:rsid w:val="009764F0"/>
    <w:rsid w:val="00991248"/>
    <w:rsid w:val="009A2392"/>
    <w:rsid w:val="009A37F1"/>
    <w:rsid w:val="009A3D7E"/>
    <w:rsid w:val="009A6E00"/>
    <w:rsid w:val="009D1AF2"/>
    <w:rsid w:val="009E4620"/>
    <w:rsid w:val="00A369D9"/>
    <w:rsid w:val="00A75085"/>
    <w:rsid w:val="00AC515E"/>
    <w:rsid w:val="00B01D42"/>
    <w:rsid w:val="00B134E3"/>
    <w:rsid w:val="00B23E57"/>
    <w:rsid w:val="00B41243"/>
    <w:rsid w:val="00BE5BB6"/>
    <w:rsid w:val="00C22DD5"/>
    <w:rsid w:val="00C70992"/>
    <w:rsid w:val="00C76BDC"/>
    <w:rsid w:val="00C82F5D"/>
    <w:rsid w:val="00D1208F"/>
    <w:rsid w:val="00D3794C"/>
    <w:rsid w:val="00DD64D3"/>
    <w:rsid w:val="00DF4B65"/>
    <w:rsid w:val="00E13EF7"/>
    <w:rsid w:val="00E44C98"/>
    <w:rsid w:val="00E75504"/>
    <w:rsid w:val="00E85A4A"/>
    <w:rsid w:val="00EC3738"/>
    <w:rsid w:val="00F1681F"/>
    <w:rsid w:val="00F27CD0"/>
    <w:rsid w:val="00F52D19"/>
    <w:rsid w:val="00F65F41"/>
    <w:rsid w:val="00FA689F"/>
    <w:rsid w:val="00FF27B5"/>
    <w:rsid w:val="00FF70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61EBAD"/>
  <w15:docId w15:val="{6B184A1D-3598-4AF8-9CAC-87F7CE69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54AF"/>
    <w:pPr>
      <w:tabs>
        <w:tab w:val="left" w:pos="1440"/>
        <w:tab w:val="right" w:leader="underscore" w:pos="10080"/>
      </w:tabs>
      <w:ind w:left="-1080" w:right="-1080"/>
      <w:outlineLvl w:val="0"/>
    </w:pPr>
    <w:rPr>
      <w:b/>
      <w:sz w:val="22"/>
      <w:szCs w:val="22"/>
    </w:rPr>
  </w:style>
  <w:style w:type="paragraph" w:styleId="Heading2">
    <w:name w:val="heading 2"/>
    <w:basedOn w:val="Normal"/>
    <w:next w:val="Normal"/>
    <w:link w:val="Heading2Char"/>
    <w:qFormat/>
    <w:rsid w:val="002054AF"/>
    <w:pPr>
      <w:keepNext/>
      <w:spacing w:before="240" w:after="60"/>
      <w:outlineLvl w:val="1"/>
    </w:pPr>
    <w:rPr>
      <w:bCs/>
      <w:i/>
      <w:iCs/>
      <w:sz w:val="22"/>
      <w:szCs w:val="22"/>
    </w:rPr>
  </w:style>
  <w:style w:type="paragraph" w:styleId="Heading3">
    <w:name w:val="heading 3"/>
    <w:basedOn w:val="Normal"/>
    <w:next w:val="Normal"/>
    <w:qFormat/>
    <w:rsid w:val="002054AF"/>
    <w:pPr>
      <w:keepNext/>
      <w:spacing w:before="240" w:after="60"/>
      <w:outlineLvl w:val="2"/>
    </w:pPr>
    <w:rPr>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D4D18"/>
    <w:rPr>
      <w:rFonts w:ascii="Tahoma" w:hAnsi="Tahoma" w:cs="Tahoma"/>
      <w:sz w:val="16"/>
      <w:szCs w:val="16"/>
    </w:rPr>
  </w:style>
  <w:style w:type="character" w:customStyle="1" w:styleId="Heading1Char">
    <w:name w:val="Heading 1 Char"/>
    <w:basedOn w:val="DefaultParagraphFont"/>
    <w:link w:val="Heading1"/>
    <w:rsid w:val="002054AF"/>
    <w:rPr>
      <w:b/>
      <w:sz w:val="22"/>
      <w:szCs w:val="22"/>
      <w:lang w:val="en-CA" w:eastAsia="en-CA" w:bidi="ar-SA"/>
    </w:rPr>
  </w:style>
  <w:style w:type="character" w:styleId="Hyperlink">
    <w:name w:val="Hyperlink"/>
    <w:basedOn w:val="DefaultParagraphFont"/>
    <w:uiPriority w:val="99"/>
    <w:rsid w:val="002054AF"/>
    <w:rPr>
      <w:color w:val="0000FF"/>
      <w:u w:val="single"/>
    </w:rPr>
  </w:style>
  <w:style w:type="paragraph" w:styleId="TOC1">
    <w:name w:val="toc 1"/>
    <w:basedOn w:val="Normal"/>
    <w:next w:val="Normal"/>
    <w:autoRedefine/>
    <w:uiPriority w:val="39"/>
    <w:qFormat/>
    <w:rsid w:val="006D24F4"/>
    <w:pPr>
      <w:numPr>
        <w:numId w:val="13"/>
      </w:numPr>
    </w:pPr>
    <w:rPr>
      <w:rFonts w:ascii="Arial" w:hAnsi="Arial" w:cs="Arial"/>
      <w:b/>
      <w:sz w:val="22"/>
      <w:szCs w:val="22"/>
    </w:rPr>
  </w:style>
  <w:style w:type="character" w:customStyle="1" w:styleId="Heading2Char">
    <w:name w:val="Heading 2 Char"/>
    <w:basedOn w:val="DefaultParagraphFont"/>
    <w:link w:val="Heading2"/>
    <w:rsid w:val="002054AF"/>
    <w:rPr>
      <w:bCs/>
      <w:i/>
      <w:iCs/>
      <w:sz w:val="22"/>
      <w:szCs w:val="22"/>
      <w:lang w:val="en-CA" w:eastAsia="en-CA" w:bidi="ar-SA"/>
    </w:rPr>
  </w:style>
  <w:style w:type="paragraph" w:styleId="TOC2">
    <w:name w:val="toc 2"/>
    <w:basedOn w:val="Normal"/>
    <w:next w:val="Normal"/>
    <w:autoRedefine/>
    <w:uiPriority w:val="39"/>
    <w:semiHidden/>
    <w:qFormat/>
    <w:rsid w:val="00DD64D3"/>
    <w:pPr>
      <w:tabs>
        <w:tab w:val="left" w:pos="450"/>
        <w:tab w:val="left" w:pos="1080"/>
        <w:tab w:val="right" w:leader="dot" w:pos="9530"/>
      </w:tabs>
      <w:spacing w:before="120" w:after="120"/>
    </w:pPr>
  </w:style>
  <w:style w:type="paragraph" w:styleId="TOC3">
    <w:name w:val="toc 3"/>
    <w:basedOn w:val="Normal"/>
    <w:next w:val="Normal"/>
    <w:autoRedefine/>
    <w:uiPriority w:val="39"/>
    <w:semiHidden/>
    <w:qFormat/>
    <w:rsid w:val="009A3D7E"/>
    <w:pPr>
      <w:tabs>
        <w:tab w:val="left" w:pos="1920"/>
        <w:tab w:val="right" w:leader="dot" w:pos="9530"/>
      </w:tabs>
      <w:ind w:left="480"/>
    </w:pPr>
    <w:rPr>
      <w:noProof/>
    </w:rPr>
  </w:style>
  <w:style w:type="paragraph" w:styleId="Header">
    <w:name w:val="header"/>
    <w:basedOn w:val="Normal"/>
    <w:link w:val="HeaderChar"/>
    <w:uiPriority w:val="99"/>
    <w:rsid w:val="000048D2"/>
    <w:pPr>
      <w:tabs>
        <w:tab w:val="center" w:pos="4320"/>
        <w:tab w:val="right" w:pos="8640"/>
      </w:tabs>
    </w:pPr>
  </w:style>
  <w:style w:type="paragraph" w:styleId="Footer">
    <w:name w:val="footer"/>
    <w:basedOn w:val="Normal"/>
    <w:link w:val="FooterChar"/>
    <w:uiPriority w:val="99"/>
    <w:rsid w:val="000048D2"/>
    <w:pPr>
      <w:tabs>
        <w:tab w:val="center" w:pos="4320"/>
        <w:tab w:val="right" w:pos="8640"/>
      </w:tabs>
    </w:pPr>
  </w:style>
  <w:style w:type="character" w:styleId="PageNumber">
    <w:name w:val="page number"/>
    <w:basedOn w:val="DefaultParagraphFont"/>
    <w:rsid w:val="000048D2"/>
  </w:style>
  <w:style w:type="character" w:customStyle="1" w:styleId="HeaderChar">
    <w:name w:val="Header Char"/>
    <w:basedOn w:val="DefaultParagraphFont"/>
    <w:link w:val="Header"/>
    <w:uiPriority w:val="99"/>
    <w:rsid w:val="00C70992"/>
    <w:rPr>
      <w:sz w:val="24"/>
      <w:szCs w:val="24"/>
      <w:lang w:val="en-CA" w:eastAsia="en-CA"/>
    </w:rPr>
  </w:style>
  <w:style w:type="paragraph" w:styleId="Revision">
    <w:name w:val="Revision"/>
    <w:hidden/>
    <w:uiPriority w:val="99"/>
    <w:semiHidden/>
    <w:rsid w:val="00640CF7"/>
    <w:rPr>
      <w:sz w:val="24"/>
      <w:szCs w:val="24"/>
    </w:rPr>
  </w:style>
  <w:style w:type="paragraph" w:styleId="ListParagraph">
    <w:name w:val="List Paragraph"/>
    <w:basedOn w:val="Normal"/>
    <w:uiPriority w:val="34"/>
    <w:qFormat/>
    <w:rsid w:val="00192669"/>
    <w:pPr>
      <w:ind w:left="720"/>
      <w:contextualSpacing/>
    </w:pPr>
  </w:style>
  <w:style w:type="character" w:styleId="CommentReference">
    <w:name w:val="annotation reference"/>
    <w:basedOn w:val="DefaultParagraphFont"/>
    <w:rsid w:val="00140879"/>
    <w:rPr>
      <w:sz w:val="16"/>
      <w:szCs w:val="16"/>
    </w:rPr>
  </w:style>
  <w:style w:type="paragraph" w:styleId="CommentText">
    <w:name w:val="annotation text"/>
    <w:basedOn w:val="Normal"/>
    <w:link w:val="CommentTextChar"/>
    <w:rsid w:val="00140879"/>
    <w:rPr>
      <w:sz w:val="20"/>
      <w:szCs w:val="20"/>
    </w:rPr>
  </w:style>
  <w:style w:type="character" w:customStyle="1" w:styleId="CommentTextChar">
    <w:name w:val="Comment Text Char"/>
    <w:basedOn w:val="DefaultParagraphFont"/>
    <w:link w:val="CommentText"/>
    <w:rsid w:val="00140879"/>
  </w:style>
  <w:style w:type="paragraph" w:styleId="CommentSubject">
    <w:name w:val="annotation subject"/>
    <w:basedOn w:val="CommentText"/>
    <w:next w:val="CommentText"/>
    <w:link w:val="CommentSubjectChar"/>
    <w:rsid w:val="00140879"/>
    <w:rPr>
      <w:b/>
      <w:bCs/>
    </w:rPr>
  </w:style>
  <w:style w:type="character" w:customStyle="1" w:styleId="CommentSubjectChar">
    <w:name w:val="Comment Subject Char"/>
    <w:basedOn w:val="CommentTextChar"/>
    <w:link w:val="CommentSubject"/>
    <w:rsid w:val="00140879"/>
    <w:rPr>
      <w:b/>
      <w:bCs/>
    </w:rPr>
  </w:style>
  <w:style w:type="paragraph" w:styleId="FootnoteText">
    <w:name w:val="footnote text"/>
    <w:basedOn w:val="Normal"/>
    <w:link w:val="FootnoteTextChar"/>
    <w:rsid w:val="004A3BA4"/>
    <w:rPr>
      <w:sz w:val="20"/>
      <w:szCs w:val="20"/>
    </w:rPr>
  </w:style>
  <w:style w:type="character" w:customStyle="1" w:styleId="FootnoteTextChar">
    <w:name w:val="Footnote Text Char"/>
    <w:basedOn w:val="DefaultParagraphFont"/>
    <w:link w:val="FootnoteText"/>
    <w:rsid w:val="004A3BA4"/>
  </w:style>
  <w:style w:type="character" w:styleId="FootnoteReference">
    <w:name w:val="footnote reference"/>
    <w:basedOn w:val="DefaultParagraphFont"/>
    <w:rsid w:val="004A3BA4"/>
    <w:rPr>
      <w:vertAlign w:val="superscript"/>
    </w:rPr>
  </w:style>
  <w:style w:type="paragraph" w:styleId="TOCHeading">
    <w:name w:val="TOC Heading"/>
    <w:basedOn w:val="Heading1"/>
    <w:next w:val="Normal"/>
    <w:uiPriority w:val="39"/>
    <w:unhideWhenUsed/>
    <w:qFormat/>
    <w:rsid w:val="00885168"/>
    <w:pPr>
      <w:keepNext/>
      <w:keepLines/>
      <w:tabs>
        <w:tab w:val="clear" w:pos="1440"/>
        <w:tab w:val="clear" w:pos="10080"/>
      </w:tabs>
      <w:spacing w:before="480" w:line="276" w:lineRule="auto"/>
      <w:ind w:left="0" w:right="0"/>
      <w:outlineLvl w:val="9"/>
    </w:pPr>
    <w:rPr>
      <w:rFonts w:asciiTheme="majorHAnsi" w:eastAsiaTheme="majorEastAsia" w:hAnsiTheme="majorHAnsi" w:cstheme="majorBidi"/>
      <w:bCs/>
      <w:color w:val="365F91" w:themeColor="accent1" w:themeShade="BF"/>
      <w:sz w:val="28"/>
      <w:szCs w:val="28"/>
      <w:lang w:val="en-US" w:eastAsia="ja-JP"/>
    </w:rPr>
  </w:style>
  <w:style w:type="character" w:styleId="Strong">
    <w:name w:val="Strong"/>
    <w:basedOn w:val="DefaultParagraphFont"/>
    <w:qFormat/>
    <w:rsid w:val="006D24F4"/>
    <w:rPr>
      <w:b/>
      <w:bCs/>
    </w:rPr>
  </w:style>
  <w:style w:type="character" w:customStyle="1" w:styleId="FooterChar">
    <w:name w:val="Footer Char"/>
    <w:basedOn w:val="DefaultParagraphFont"/>
    <w:link w:val="Footer"/>
    <w:uiPriority w:val="99"/>
    <w:rsid w:val="007B10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581E9-54DC-40F7-9D7A-DE8F6180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Site Operating Template</vt:lpstr>
    </vt:vector>
  </TitlesOfParts>
  <Company>Regional District of Nanaimo</Company>
  <LinksUpToDate>false</LinksUpToDate>
  <CharactersWithSpaces>7652</CharactersWithSpaces>
  <SharedDoc>false</SharedDoc>
  <HLinks>
    <vt:vector size="108" baseType="variant">
      <vt:variant>
        <vt:i4>2031665</vt:i4>
      </vt:variant>
      <vt:variant>
        <vt:i4>104</vt:i4>
      </vt:variant>
      <vt:variant>
        <vt:i4>0</vt:i4>
      </vt:variant>
      <vt:variant>
        <vt:i4>5</vt:i4>
      </vt:variant>
      <vt:variant>
        <vt:lpwstr/>
      </vt:variant>
      <vt:variant>
        <vt:lpwstr>_Toc235417780</vt:lpwstr>
      </vt:variant>
      <vt:variant>
        <vt:i4>1048625</vt:i4>
      </vt:variant>
      <vt:variant>
        <vt:i4>98</vt:i4>
      </vt:variant>
      <vt:variant>
        <vt:i4>0</vt:i4>
      </vt:variant>
      <vt:variant>
        <vt:i4>5</vt:i4>
      </vt:variant>
      <vt:variant>
        <vt:lpwstr/>
      </vt:variant>
      <vt:variant>
        <vt:lpwstr>_Toc235417779</vt:lpwstr>
      </vt:variant>
      <vt:variant>
        <vt:i4>1048625</vt:i4>
      </vt:variant>
      <vt:variant>
        <vt:i4>92</vt:i4>
      </vt:variant>
      <vt:variant>
        <vt:i4>0</vt:i4>
      </vt:variant>
      <vt:variant>
        <vt:i4>5</vt:i4>
      </vt:variant>
      <vt:variant>
        <vt:lpwstr/>
      </vt:variant>
      <vt:variant>
        <vt:lpwstr>_Toc235417778</vt:lpwstr>
      </vt:variant>
      <vt:variant>
        <vt:i4>1048625</vt:i4>
      </vt:variant>
      <vt:variant>
        <vt:i4>86</vt:i4>
      </vt:variant>
      <vt:variant>
        <vt:i4>0</vt:i4>
      </vt:variant>
      <vt:variant>
        <vt:i4>5</vt:i4>
      </vt:variant>
      <vt:variant>
        <vt:lpwstr/>
      </vt:variant>
      <vt:variant>
        <vt:lpwstr>_Toc235417777</vt:lpwstr>
      </vt:variant>
      <vt:variant>
        <vt:i4>1048625</vt:i4>
      </vt:variant>
      <vt:variant>
        <vt:i4>80</vt:i4>
      </vt:variant>
      <vt:variant>
        <vt:i4>0</vt:i4>
      </vt:variant>
      <vt:variant>
        <vt:i4>5</vt:i4>
      </vt:variant>
      <vt:variant>
        <vt:lpwstr/>
      </vt:variant>
      <vt:variant>
        <vt:lpwstr>_Toc235417776</vt:lpwstr>
      </vt:variant>
      <vt:variant>
        <vt:i4>1048625</vt:i4>
      </vt:variant>
      <vt:variant>
        <vt:i4>74</vt:i4>
      </vt:variant>
      <vt:variant>
        <vt:i4>0</vt:i4>
      </vt:variant>
      <vt:variant>
        <vt:i4>5</vt:i4>
      </vt:variant>
      <vt:variant>
        <vt:lpwstr/>
      </vt:variant>
      <vt:variant>
        <vt:lpwstr>_Toc235417775</vt:lpwstr>
      </vt:variant>
      <vt:variant>
        <vt:i4>1048625</vt:i4>
      </vt:variant>
      <vt:variant>
        <vt:i4>68</vt:i4>
      </vt:variant>
      <vt:variant>
        <vt:i4>0</vt:i4>
      </vt:variant>
      <vt:variant>
        <vt:i4>5</vt:i4>
      </vt:variant>
      <vt:variant>
        <vt:lpwstr/>
      </vt:variant>
      <vt:variant>
        <vt:lpwstr>_Toc235417774</vt:lpwstr>
      </vt:variant>
      <vt:variant>
        <vt:i4>1048625</vt:i4>
      </vt:variant>
      <vt:variant>
        <vt:i4>62</vt:i4>
      </vt:variant>
      <vt:variant>
        <vt:i4>0</vt:i4>
      </vt:variant>
      <vt:variant>
        <vt:i4>5</vt:i4>
      </vt:variant>
      <vt:variant>
        <vt:lpwstr/>
      </vt:variant>
      <vt:variant>
        <vt:lpwstr>_Toc235417773</vt:lpwstr>
      </vt:variant>
      <vt:variant>
        <vt:i4>1048625</vt:i4>
      </vt:variant>
      <vt:variant>
        <vt:i4>56</vt:i4>
      </vt:variant>
      <vt:variant>
        <vt:i4>0</vt:i4>
      </vt:variant>
      <vt:variant>
        <vt:i4>5</vt:i4>
      </vt:variant>
      <vt:variant>
        <vt:lpwstr/>
      </vt:variant>
      <vt:variant>
        <vt:lpwstr>_Toc235417772</vt:lpwstr>
      </vt:variant>
      <vt:variant>
        <vt:i4>1048625</vt:i4>
      </vt:variant>
      <vt:variant>
        <vt:i4>50</vt:i4>
      </vt:variant>
      <vt:variant>
        <vt:i4>0</vt:i4>
      </vt:variant>
      <vt:variant>
        <vt:i4>5</vt:i4>
      </vt:variant>
      <vt:variant>
        <vt:lpwstr/>
      </vt:variant>
      <vt:variant>
        <vt:lpwstr>_Toc235417771</vt:lpwstr>
      </vt:variant>
      <vt:variant>
        <vt:i4>1048625</vt:i4>
      </vt:variant>
      <vt:variant>
        <vt:i4>44</vt:i4>
      </vt:variant>
      <vt:variant>
        <vt:i4>0</vt:i4>
      </vt:variant>
      <vt:variant>
        <vt:i4>5</vt:i4>
      </vt:variant>
      <vt:variant>
        <vt:lpwstr/>
      </vt:variant>
      <vt:variant>
        <vt:lpwstr>_Toc235417770</vt:lpwstr>
      </vt:variant>
      <vt:variant>
        <vt:i4>1114161</vt:i4>
      </vt:variant>
      <vt:variant>
        <vt:i4>38</vt:i4>
      </vt:variant>
      <vt:variant>
        <vt:i4>0</vt:i4>
      </vt:variant>
      <vt:variant>
        <vt:i4>5</vt:i4>
      </vt:variant>
      <vt:variant>
        <vt:lpwstr/>
      </vt:variant>
      <vt:variant>
        <vt:lpwstr>_Toc235417769</vt:lpwstr>
      </vt:variant>
      <vt:variant>
        <vt:i4>1114161</vt:i4>
      </vt:variant>
      <vt:variant>
        <vt:i4>32</vt:i4>
      </vt:variant>
      <vt:variant>
        <vt:i4>0</vt:i4>
      </vt:variant>
      <vt:variant>
        <vt:i4>5</vt:i4>
      </vt:variant>
      <vt:variant>
        <vt:lpwstr/>
      </vt:variant>
      <vt:variant>
        <vt:lpwstr>_Toc235417768</vt:lpwstr>
      </vt:variant>
      <vt:variant>
        <vt:i4>1114161</vt:i4>
      </vt:variant>
      <vt:variant>
        <vt:i4>26</vt:i4>
      </vt:variant>
      <vt:variant>
        <vt:i4>0</vt:i4>
      </vt:variant>
      <vt:variant>
        <vt:i4>5</vt:i4>
      </vt:variant>
      <vt:variant>
        <vt:lpwstr/>
      </vt:variant>
      <vt:variant>
        <vt:lpwstr>_Toc235417767</vt:lpwstr>
      </vt:variant>
      <vt:variant>
        <vt:i4>1114161</vt:i4>
      </vt:variant>
      <vt:variant>
        <vt:i4>20</vt:i4>
      </vt:variant>
      <vt:variant>
        <vt:i4>0</vt:i4>
      </vt:variant>
      <vt:variant>
        <vt:i4>5</vt:i4>
      </vt:variant>
      <vt:variant>
        <vt:lpwstr/>
      </vt:variant>
      <vt:variant>
        <vt:lpwstr>_Toc235417766</vt:lpwstr>
      </vt:variant>
      <vt:variant>
        <vt:i4>1114161</vt:i4>
      </vt:variant>
      <vt:variant>
        <vt:i4>14</vt:i4>
      </vt:variant>
      <vt:variant>
        <vt:i4>0</vt:i4>
      </vt:variant>
      <vt:variant>
        <vt:i4>5</vt:i4>
      </vt:variant>
      <vt:variant>
        <vt:lpwstr/>
      </vt:variant>
      <vt:variant>
        <vt:lpwstr>_Toc235417765</vt:lpwstr>
      </vt:variant>
      <vt:variant>
        <vt:i4>1114161</vt:i4>
      </vt:variant>
      <vt:variant>
        <vt:i4>8</vt:i4>
      </vt:variant>
      <vt:variant>
        <vt:i4>0</vt:i4>
      </vt:variant>
      <vt:variant>
        <vt:i4>5</vt:i4>
      </vt:variant>
      <vt:variant>
        <vt:lpwstr/>
      </vt:variant>
      <vt:variant>
        <vt:lpwstr>_Toc235417764</vt:lpwstr>
      </vt:variant>
      <vt:variant>
        <vt:i4>1114161</vt:i4>
      </vt:variant>
      <vt:variant>
        <vt:i4>2</vt:i4>
      </vt:variant>
      <vt:variant>
        <vt:i4>0</vt:i4>
      </vt:variant>
      <vt:variant>
        <vt:i4>5</vt:i4>
      </vt:variant>
      <vt:variant>
        <vt:lpwstr/>
      </vt:variant>
      <vt:variant>
        <vt:lpwstr>_Toc235417763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Operating Template</dc:title>
  <dc:subject>WSML</dc:subject>
  <dc:creator>bfarkas</dc:creator>
  <cp:lastModifiedBy>Ilse Sarady</cp:lastModifiedBy>
  <cp:revision>3</cp:revision>
  <cp:lastPrinted>2016-08-19T20:55:00Z</cp:lastPrinted>
  <dcterms:created xsi:type="dcterms:W3CDTF">2020-01-16T19:24:00Z</dcterms:created>
  <dcterms:modified xsi:type="dcterms:W3CDTF">2020-01-16T19:25:00Z</dcterms:modified>
</cp:coreProperties>
</file>